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B2EB2" w14:textId="77777777" w:rsidR="00C224EA" w:rsidRPr="00BC7019" w:rsidRDefault="00C224EA" w:rsidP="00C224E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C7019">
        <w:rPr>
          <w:rFonts w:ascii="Arial" w:hAnsi="Arial" w:cs="Arial"/>
          <w:b/>
          <w:bCs/>
          <w:sz w:val="20"/>
          <w:szCs w:val="20"/>
        </w:rPr>
        <w:t>TECHNOLOGY GRADE 8 – CAPS</w:t>
      </w:r>
    </w:p>
    <w:p w14:paraId="296B1D1C" w14:textId="62B16276" w:rsidR="00C224EA" w:rsidRPr="00BC7019" w:rsidRDefault="00700B38" w:rsidP="00C06D9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C7019">
        <w:rPr>
          <w:rFonts w:ascii="Arial" w:hAnsi="Arial" w:cs="Arial"/>
          <w:b/>
          <w:bCs/>
          <w:sz w:val="20"/>
          <w:szCs w:val="20"/>
        </w:rPr>
        <w:t>202</w:t>
      </w:r>
      <w:r w:rsidR="002C055B">
        <w:rPr>
          <w:rFonts w:ascii="Arial" w:hAnsi="Arial" w:cs="Arial"/>
          <w:b/>
          <w:bCs/>
          <w:sz w:val="20"/>
          <w:szCs w:val="20"/>
        </w:rPr>
        <w:t>3</w:t>
      </w:r>
      <w:r w:rsidRPr="00BC7019">
        <w:rPr>
          <w:rFonts w:ascii="Arial" w:hAnsi="Arial" w:cs="Arial"/>
          <w:b/>
          <w:bCs/>
          <w:sz w:val="20"/>
          <w:szCs w:val="20"/>
        </w:rPr>
        <w:t>-202</w:t>
      </w:r>
      <w:r w:rsidR="002C055B">
        <w:rPr>
          <w:rFonts w:ascii="Arial" w:hAnsi="Arial" w:cs="Arial"/>
          <w:b/>
          <w:bCs/>
          <w:sz w:val="20"/>
          <w:szCs w:val="20"/>
        </w:rPr>
        <w:t>4</w:t>
      </w:r>
      <w:r w:rsidR="00C06D9B" w:rsidRPr="00BC7019">
        <w:rPr>
          <w:rFonts w:ascii="Arial" w:hAnsi="Arial" w:cs="Arial"/>
          <w:b/>
          <w:bCs/>
          <w:sz w:val="20"/>
          <w:szCs w:val="20"/>
        </w:rPr>
        <w:t xml:space="preserve"> </w:t>
      </w:r>
      <w:r w:rsidR="00E05935" w:rsidRPr="00BC7019">
        <w:rPr>
          <w:rFonts w:ascii="Arial" w:hAnsi="Arial" w:cs="Arial"/>
          <w:b/>
          <w:bCs/>
          <w:sz w:val="20"/>
          <w:szCs w:val="20"/>
        </w:rPr>
        <w:t>Pace Setter</w:t>
      </w:r>
    </w:p>
    <w:p w14:paraId="0D4888BA" w14:textId="77777777" w:rsidR="00A638A2" w:rsidRPr="00BC7019" w:rsidRDefault="00C224EA" w:rsidP="007866C9">
      <w:pPr>
        <w:pStyle w:val="Heading1"/>
        <w:jc w:val="left"/>
        <w:rPr>
          <w:rFonts w:ascii="Arial" w:hAnsi="Arial"/>
          <w:sz w:val="20"/>
          <w:szCs w:val="20"/>
        </w:rPr>
      </w:pPr>
      <w:r w:rsidRPr="00BC7019">
        <w:rPr>
          <w:rFonts w:ascii="Arial" w:hAnsi="Arial"/>
          <w:sz w:val="20"/>
          <w:szCs w:val="20"/>
        </w:rPr>
        <w:t>Teacher: ___________________________________</w:t>
      </w:r>
    </w:p>
    <w:p w14:paraId="32B1FAF9" w14:textId="77777777" w:rsidR="007866C9" w:rsidRPr="00BC7019" w:rsidRDefault="007866C9" w:rsidP="007866C9">
      <w:pPr>
        <w:rPr>
          <w:rFonts w:ascii="Arial" w:hAnsi="Arial" w:cs="Arial"/>
          <w:sz w:val="20"/>
          <w:szCs w:val="20"/>
        </w:rPr>
      </w:pPr>
    </w:p>
    <w:tbl>
      <w:tblPr>
        <w:tblW w:w="9800" w:type="dxa"/>
        <w:tblInd w:w="-10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5"/>
        <w:gridCol w:w="832"/>
        <w:gridCol w:w="1152"/>
        <w:gridCol w:w="1276"/>
        <w:gridCol w:w="3969"/>
        <w:gridCol w:w="1276"/>
      </w:tblGrid>
      <w:tr w:rsidR="00744CB2" w:rsidRPr="009A7029" w14:paraId="1E9AE12D" w14:textId="77777777" w:rsidTr="0041674D">
        <w:trPr>
          <w:trHeight w:val="855"/>
        </w:trPr>
        <w:tc>
          <w:tcPr>
            <w:tcW w:w="1295" w:type="dxa"/>
            <w:shd w:val="clear" w:color="auto" w:fill="F2F2F2" w:themeFill="background1" w:themeFillShade="F2"/>
            <w:noWrap/>
            <w:vAlign w:val="center"/>
            <w:hideMark/>
          </w:tcPr>
          <w:p w14:paraId="70F5ED28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Month</w:t>
            </w:r>
          </w:p>
        </w:tc>
        <w:tc>
          <w:tcPr>
            <w:tcW w:w="832" w:type="dxa"/>
            <w:shd w:val="clear" w:color="auto" w:fill="F2F2F2" w:themeFill="background1" w:themeFillShade="F2"/>
            <w:vAlign w:val="center"/>
            <w:hideMark/>
          </w:tcPr>
          <w:p w14:paraId="25981B68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No. of weeks</w:t>
            </w:r>
          </w:p>
        </w:tc>
        <w:tc>
          <w:tcPr>
            <w:tcW w:w="1152" w:type="dxa"/>
            <w:shd w:val="clear" w:color="auto" w:fill="F2F2F2" w:themeFill="background1" w:themeFillShade="F2"/>
            <w:noWrap/>
            <w:vAlign w:val="center"/>
            <w:hideMark/>
          </w:tcPr>
          <w:p w14:paraId="576032A1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Dates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20834021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Term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  <w:hideMark/>
          </w:tcPr>
          <w:p w14:paraId="663FEC35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Content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D558C43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</w:p>
          <w:p w14:paraId="15F2CC78" w14:textId="77777777" w:rsidR="00744CB2" w:rsidRPr="009A7029" w:rsidRDefault="00744CB2" w:rsidP="00C014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9A702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  <w:t>Date completed</w:t>
            </w:r>
          </w:p>
        </w:tc>
      </w:tr>
      <w:tr w:rsidR="00965710" w:rsidRPr="00BC7019" w14:paraId="0B5DA834" w14:textId="77777777" w:rsidTr="0041674D">
        <w:trPr>
          <w:trHeight w:val="79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36BD3D10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January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14DC4DC1" w14:textId="6E1657BF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29FAEC4" w14:textId="02C02A1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3008440" w14:textId="01E239F0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</w:t>
            </w: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5DE4611" w14:textId="23E99898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Baseline assessment</w:t>
            </w:r>
          </w:p>
        </w:tc>
        <w:tc>
          <w:tcPr>
            <w:tcW w:w="1276" w:type="dxa"/>
          </w:tcPr>
          <w:p w14:paraId="1B32EA92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419D97CD" w14:textId="77777777" w:rsidTr="0041674D">
        <w:trPr>
          <w:trHeight w:val="79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6389B1D4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3477F958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9A56AF3" w14:textId="1933B333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A04DF24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BDEDCF6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Revision: Mechanical Advantage.</w:t>
            </w:r>
          </w:p>
          <w:p w14:paraId="6FCFA0E1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Wedges; wheel and axles.</w:t>
            </w:r>
          </w:p>
          <w:p w14:paraId="0B5BDDF0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 skills: gears; cams; crank</w:t>
            </w:r>
          </w:p>
          <w:p w14:paraId="5E5DFFF3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Counter rotation- idler gear</w:t>
            </w:r>
          </w:p>
          <w:p w14:paraId="5730FD38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Gear ratios</w:t>
            </w:r>
          </w:p>
          <w:p w14:paraId="0D6F356C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Mechanisms that change the direction of movement</w:t>
            </w:r>
          </w:p>
          <w:p w14:paraId="07F15374" w14:textId="517C2D5D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501B47C8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3D97F900" w14:textId="77777777" w:rsidTr="0041674D">
        <w:trPr>
          <w:trHeight w:val="795"/>
        </w:trPr>
        <w:tc>
          <w:tcPr>
            <w:tcW w:w="1295" w:type="dxa"/>
            <w:vMerge w:val="restart"/>
            <w:shd w:val="clear" w:color="auto" w:fill="auto"/>
            <w:noWrap/>
            <w:vAlign w:val="center"/>
          </w:tcPr>
          <w:p w14:paraId="39C8E065" w14:textId="401CA3D9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February 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</w:tcPr>
          <w:p w14:paraId="6A555B8E" w14:textId="22320613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7A640C2" w14:textId="0FDFCE1D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00F3B13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E4C2BF6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Cams; cranks</w:t>
            </w:r>
          </w:p>
          <w:p w14:paraId="135A37A0" w14:textId="6B3F2DE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Graphic skills</w:t>
            </w:r>
          </w:p>
        </w:tc>
        <w:tc>
          <w:tcPr>
            <w:tcW w:w="1276" w:type="dxa"/>
          </w:tcPr>
          <w:p w14:paraId="0714A203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113332DB" w14:textId="77777777" w:rsidTr="0041674D">
        <w:trPr>
          <w:trHeight w:val="510"/>
        </w:trPr>
        <w:tc>
          <w:tcPr>
            <w:tcW w:w="1295" w:type="dxa"/>
            <w:vMerge/>
            <w:shd w:val="clear" w:color="auto" w:fill="auto"/>
            <w:vAlign w:val="center"/>
            <w:hideMark/>
          </w:tcPr>
          <w:p w14:paraId="53B9F5EE" w14:textId="66E1BDE5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  <w:hideMark/>
          </w:tcPr>
          <w:p w14:paraId="201C8AB2" w14:textId="0508159E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1935600" w14:textId="32EAD3B9" w:rsidR="00036F7B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4</w:t>
            </w:r>
          </w:p>
          <w:p w14:paraId="0201A356" w14:textId="5EC4DE5C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E3D776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25E3983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Problem scenario for the PAT through IDMEC</w:t>
            </w:r>
          </w:p>
          <w:p w14:paraId="39CD6C0D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Designing a structure</w:t>
            </w:r>
          </w:p>
          <w:p w14:paraId="08271FDB" w14:textId="76EA540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study: electrical pylons-variety of designs, internal cross bracing and triangulation.</w:t>
            </w:r>
          </w:p>
          <w:p w14:paraId="26CD8CB5" w14:textId="7CADE319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Evaluate </w:t>
            </w:r>
          </w:p>
        </w:tc>
        <w:tc>
          <w:tcPr>
            <w:tcW w:w="1276" w:type="dxa"/>
          </w:tcPr>
          <w:p w14:paraId="369BC72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7BF0F852" w14:textId="77777777" w:rsidTr="0041674D">
        <w:trPr>
          <w:trHeight w:val="510"/>
        </w:trPr>
        <w:tc>
          <w:tcPr>
            <w:tcW w:w="1295" w:type="dxa"/>
            <w:vMerge/>
            <w:shd w:val="clear" w:color="auto" w:fill="auto"/>
            <w:vAlign w:val="center"/>
          </w:tcPr>
          <w:p w14:paraId="268A2404" w14:textId="77777777" w:rsidR="00036F7B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1C94765C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68D7726" w14:textId="01DDA59E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5</w:t>
            </w:r>
          </w:p>
        </w:tc>
        <w:tc>
          <w:tcPr>
            <w:tcW w:w="1276" w:type="dxa"/>
            <w:vMerge/>
            <w:vAlign w:val="center"/>
          </w:tcPr>
          <w:p w14:paraId="7C20AA7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3A1F352" w14:textId="4C2A7D6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Structural members under tension or compression</w:t>
            </w:r>
          </w:p>
          <w:p w14:paraId="71B659B2" w14:textId="5FE948F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Definition of </w:t>
            </w:r>
            <w:r w:rsidRPr="00A1032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ZA"/>
              </w:rPr>
              <w:t xml:space="preserve">frame </w:t>
            </w: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structures; </w:t>
            </w:r>
          </w:p>
          <w:p w14:paraId="294B870E" w14:textId="1903787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Purpose of structural members</w:t>
            </w:r>
          </w:p>
          <w:p w14:paraId="3531530F" w14:textId="6B9DD18E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Structural members and type of forces.</w:t>
            </w:r>
          </w:p>
          <w:p w14:paraId="5188EABE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Structural members- beams, alternative bridge supports, arches, cantilevers</w:t>
            </w:r>
          </w:p>
          <w:p w14:paraId="0C38AA3E" w14:textId="0CA25FE1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Structural failure: Fracture, bending, toppling over</w:t>
            </w:r>
          </w:p>
        </w:tc>
        <w:tc>
          <w:tcPr>
            <w:tcW w:w="1276" w:type="dxa"/>
          </w:tcPr>
          <w:p w14:paraId="74E7CEAF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14B3F169" w14:textId="77777777" w:rsidTr="0041674D">
        <w:trPr>
          <w:trHeight w:val="2070"/>
        </w:trPr>
        <w:tc>
          <w:tcPr>
            <w:tcW w:w="1295" w:type="dxa"/>
            <w:vMerge/>
            <w:shd w:val="clear" w:color="auto" w:fill="auto"/>
            <w:noWrap/>
            <w:vAlign w:val="center"/>
            <w:hideMark/>
          </w:tcPr>
          <w:p w14:paraId="7432A451" w14:textId="52758B34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  <w:hideMark/>
          </w:tcPr>
          <w:p w14:paraId="55D6B06F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B2F4928" w14:textId="5B382FD8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  <w:p w14:paraId="283B79A7" w14:textId="6EC89BC0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CB6C1A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D27DF2E" w14:textId="6CD0E14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brief</w:t>
            </w:r>
          </w:p>
          <w:p w14:paraId="35BBEC00" w14:textId="1C94A26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initial sketches</w:t>
            </w:r>
          </w:p>
          <w:p w14:paraId="05599671" w14:textId="235F4B00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 brief with specifications and constraints</w:t>
            </w:r>
          </w:p>
          <w:p w14:paraId="6947E3EB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Purpose of graphics</w:t>
            </w:r>
          </w:p>
          <w:p w14:paraId="05FF958D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Conventions </w:t>
            </w:r>
          </w:p>
          <w:p w14:paraId="240AC667" w14:textId="1C814E15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Working drawing</w:t>
            </w:r>
          </w:p>
          <w:p w14:paraId="279D2FA2" w14:textId="03D52F71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Single view flat 2Ddrawing with dimensions, line types and scale.</w:t>
            </w:r>
          </w:p>
          <w:p w14:paraId="0E45FDD0" w14:textId="24D54026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2D showing one view with dimensions and line types </w:t>
            </w:r>
          </w:p>
          <w:p w14:paraId="19CD0510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5A2FF02B" w14:textId="5F480B01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</w:tc>
        <w:tc>
          <w:tcPr>
            <w:tcW w:w="1276" w:type="dxa"/>
          </w:tcPr>
          <w:p w14:paraId="7C1D8CEA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4EDBCFDC" w14:textId="77777777" w:rsidTr="0041674D">
        <w:trPr>
          <w:trHeight w:val="1602"/>
        </w:trPr>
        <w:tc>
          <w:tcPr>
            <w:tcW w:w="1295" w:type="dxa"/>
            <w:shd w:val="clear" w:color="auto" w:fill="auto"/>
            <w:noWrap/>
            <w:vAlign w:val="center"/>
          </w:tcPr>
          <w:p w14:paraId="06D9826B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shd w:val="clear" w:color="auto" w:fill="auto"/>
            <w:noWrap/>
            <w:vAlign w:val="center"/>
          </w:tcPr>
          <w:p w14:paraId="616CF512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C02A834" w14:textId="59E91E9B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7</w:t>
            </w:r>
          </w:p>
        </w:tc>
        <w:tc>
          <w:tcPr>
            <w:tcW w:w="1276" w:type="dxa"/>
            <w:vMerge/>
            <w:vAlign w:val="center"/>
          </w:tcPr>
          <w:p w14:paraId="7CFBA59C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D0D3FE4" w14:textId="4F524F41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Building structure housing mechanisms </w:t>
            </w:r>
          </w:p>
        </w:tc>
        <w:tc>
          <w:tcPr>
            <w:tcW w:w="1276" w:type="dxa"/>
          </w:tcPr>
          <w:p w14:paraId="6058EF29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15F4E87A" w14:textId="77777777" w:rsidTr="0041674D">
        <w:trPr>
          <w:trHeight w:val="908"/>
        </w:trPr>
        <w:tc>
          <w:tcPr>
            <w:tcW w:w="1295" w:type="dxa"/>
            <w:vMerge w:val="restart"/>
            <w:shd w:val="clear" w:color="auto" w:fill="auto"/>
            <w:vAlign w:val="center"/>
            <w:hideMark/>
          </w:tcPr>
          <w:p w14:paraId="5FDA185C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lastRenderedPageBreak/>
              <w:t>March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  <w:hideMark/>
          </w:tcPr>
          <w:p w14:paraId="4CE56886" w14:textId="3970AE2C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1380AD9" w14:textId="640E9B90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</w:t>
            </w:r>
          </w:p>
          <w:p w14:paraId="17E7B420" w14:textId="3D60A98B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EF5E221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C20F14" w14:textId="693AE930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68342B1E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Evaluate-complex structures</w:t>
            </w:r>
          </w:p>
          <w:p w14:paraId="6F95A7DB" w14:textId="5C43DC9C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List advantages and advantages in the designs </w:t>
            </w:r>
          </w:p>
          <w:p w14:paraId="29F0CFCD" w14:textId="37B0FA03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1660ADB6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4EA961C2" w14:textId="77777777" w:rsidTr="0041674D">
        <w:trPr>
          <w:trHeight w:val="908"/>
        </w:trPr>
        <w:tc>
          <w:tcPr>
            <w:tcW w:w="1295" w:type="dxa"/>
            <w:vMerge/>
            <w:shd w:val="clear" w:color="auto" w:fill="auto"/>
            <w:vAlign w:val="center"/>
          </w:tcPr>
          <w:p w14:paraId="64393FB4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034DD34E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BB014ED" w14:textId="5026780D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9</w:t>
            </w:r>
          </w:p>
        </w:tc>
        <w:tc>
          <w:tcPr>
            <w:tcW w:w="1276" w:type="dxa"/>
            <w:vAlign w:val="center"/>
          </w:tcPr>
          <w:p w14:paraId="0D1FADC8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14:paraId="2BDA70B2" w14:textId="00C53EC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Structures</w:t>
            </w:r>
          </w:p>
          <w:p w14:paraId="135A886F" w14:textId="5EB8F255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Communicate </w:t>
            </w:r>
          </w:p>
        </w:tc>
        <w:tc>
          <w:tcPr>
            <w:tcW w:w="1276" w:type="dxa"/>
          </w:tcPr>
          <w:p w14:paraId="1330B556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77BB90C6" w14:textId="77777777" w:rsidTr="0041674D">
        <w:trPr>
          <w:trHeight w:val="908"/>
        </w:trPr>
        <w:tc>
          <w:tcPr>
            <w:tcW w:w="1295" w:type="dxa"/>
            <w:vMerge/>
            <w:shd w:val="clear" w:color="auto" w:fill="auto"/>
            <w:vAlign w:val="center"/>
          </w:tcPr>
          <w:p w14:paraId="3BCF9AE1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267573FE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2EFB157" w14:textId="5B2F16C7" w:rsidR="00965710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10</w:t>
            </w:r>
          </w:p>
        </w:tc>
        <w:tc>
          <w:tcPr>
            <w:tcW w:w="1276" w:type="dxa"/>
            <w:vAlign w:val="center"/>
          </w:tcPr>
          <w:p w14:paraId="407316D2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14:paraId="10737B40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Consolidation </w:t>
            </w:r>
          </w:p>
          <w:p w14:paraId="2FCCD01F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3D Isometric drawing with dimension and scale</w:t>
            </w:r>
          </w:p>
          <w:p w14:paraId="1A3F4352" w14:textId="5CBF9235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Isometric- using isometric grid</w:t>
            </w:r>
          </w:p>
        </w:tc>
        <w:tc>
          <w:tcPr>
            <w:tcW w:w="1276" w:type="dxa"/>
          </w:tcPr>
          <w:p w14:paraId="080660C8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2AD39992" w14:textId="77777777" w:rsidTr="0041674D">
        <w:trPr>
          <w:trHeight w:val="908"/>
        </w:trPr>
        <w:tc>
          <w:tcPr>
            <w:tcW w:w="1295" w:type="dxa"/>
            <w:vMerge/>
            <w:shd w:val="clear" w:color="auto" w:fill="auto"/>
            <w:vAlign w:val="center"/>
          </w:tcPr>
          <w:p w14:paraId="26DD1FC0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0C17D1F5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8DE693E" w14:textId="5E5D181E" w:rsidR="00965710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11</w:t>
            </w:r>
          </w:p>
        </w:tc>
        <w:tc>
          <w:tcPr>
            <w:tcW w:w="1276" w:type="dxa"/>
            <w:vAlign w:val="center"/>
          </w:tcPr>
          <w:p w14:paraId="57781CB4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14:paraId="35F21389" w14:textId="0AD5585E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Consolidation </w:t>
            </w:r>
          </w:p>
        </w:tc>
        <w:tc>
          <w:tcPr>
            <w:tcW w:w="1276" w:type="dxa"/>
          </w:tcPr>
          <w:p w14:paraId="22E4490F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665AAA23" w14:textId="77777777" w:rsidTr="005C78A7">
        <w:trPr>
          <w:trHeight w:val="283"/>
        </w:trPr>
        <w:tc>
          <w:tcPr>
            <w:tcW w:w="9800" w:type="dxa"/>
            <w:gridSpan w:val="6"/>
            <w:vAlign w:val="center"/>
          </w:tcPr>
          <w:p w14:paraId="1A9878B0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  <w:tr w:rsidR="00036F7B" w:rsidRPr="00BC7019" w14:paraId="63F84469" w14:textId="77777777" w:rsidTr="0041674D">
        <w:trPr>
          <w:trHeight w:val="46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7FBCF2FE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April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0EC2FD1A" w14:textId="49203584" w:rsidR="00036F7B" w:rsidRPr="00BC7019" w:rsidRDefault="00754F6F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974879D" w14:textId="21E92AA9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6838294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Term 2 (11weeks)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46C2F042" w14:textId="214ADA0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The positive impact of Technology </w:t>
            </w:r>
          </w:p>
          <w:p w14:paraId="6E353ADC" w14:textId="2A3488EE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0B1FF4A0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31B7D396" w14:textId="77777777" w:rsidTr="0041674D">
        <w:trPr>
          <w:trHeight w:val="46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26663683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3A46166F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DD767CF" w14:textId="75DFE2AC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BB62E9D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bottom"/>
          </w:tcPr>
          <w:p w14:paraId="3C75DEAA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 1- impact of plastic shopping bags</w:t>
            </w:r>
          </w:p>
          <w:p w14:paraId="20B2B352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Report</w:t>
            </w:r>
          </w:p>
          <w:p w14:paraId="02960FA8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 2- Technology with a positive impact</w:t>
            </w:r>
          </w:p>
          <w:p w14:paraId="572722A3" w14:textId="2074176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1368ACBF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78FCEC76" w14:textId="77777777" w:rsidTr="0041674D">
        <w:trPr>
          <w:trHeight w:val="375"/>
        </w:trPr>
        <w:tc>
          <w:tcPr>
            <w:tcW w:w="1295" w:type="dxa"/>
            <w:vMerge/>
            <w:vAlign w:val="center"/>
            <w:hideMark/>
          </w:tcPr>
          <w:p w14:paraId="46656961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14:paraId="3B88840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F3DFFEB" w14:textId="1B4EF9A6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76" w:type="dxa"/>
            <w:vMerge/>
            <w:vAlign w:val="center"/>
            <w:hideMark/>
          </w:tcPr>
          <w:p w14:paraId="088FD27C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38347FF0" w14:textId="12EA8935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Draw a Development </w:t>
            </w:r>
          </w:p>
          <w:p w14:paraId="108A991F" w14:textId="511CF10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 activity- packaging</w:t>
            </w:r>
          </w:p>
        </w:tc>
        <w:tc>
          <w:tcPr>
            <w:tcW w:w="1276" w:type="dxa"/>
          </w:tcPr>
          <w:p w14:paraId="3020E4F9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3FE3D21A" w14:textId="77777777" w:rsidTr="0041674D">
        <w:trPr>
          <w:trHeight w:val="390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2EC58904" w14:textId="1F00FF72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15F088B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FF03716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May</w:t>
            </w:r>
          </w:p>
          <w:p w14:paraId="7D7E1464" w14:textId="77777777" w:rsidR="00036F7B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4D00D986" w14:textId="6B2624CF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5D60AE76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01B10D37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  <w:p w14:paraId="34A5B788" w14:textId="6111C4A0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47EABAE" w14:textId="401AF89D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76" w:type="dxa"/>
            <w:vMerge/>
            <w:vAlign w:val="center"/>
            <w:hideMark/>
          </w:tcPr>
          <w:p w14:paraId="1A8D12CC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1A7B0B61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Case study 3- technology products with a negative impact</w:t>
            </w:r>
          </w:p>
          <w:p w14:paraId="5A0AFAF9" w14:textId="4C39C8C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</w:t>
            </w:r>
          </w:p>
          <w:p w14:paraId="3116D4C2" w14:textId="391B6945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Class discussion</w:t>
            </w:r>
          </w:p>
        </w:tc>
        <w:tc>
          <w:tcPr>
            <w:tcW w:w="1276" w:type="dxa"/>
          </w:tcPr>
          <w:p w14:paraId="53ECD63D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60FF2DFF" w14:textId="77777777" w:rsidTr="0041674D">
        <w:trPr>
          <w:trHeight w:val="690"/>
        </w:trPr>
        <w:tc>
          <w:tcPr>
            <w:tcW w:w="1295" w:type="dxa"/>
            <w:vMerge/>
            <w:vAlign w:val="center"/>
            <w:hideMark/>
          </w:tcPr>
          <w:p w14:paraId="22001786" w14:textId="724B0848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14:paraId="78932E9E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170536B" w14:textId="6CA1B719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5</w:t>
            </w:r>
          </w:p>
        </w:tc>
        <w:tc>
          <w:tcPr>
            <w:tcW w:w="1276" w:type="dxa"/>
            <w:vMerge/>
            <w:vAlign w:val="center"/>
            <w:hideMark/>
          </w:tcPr>
          <w:p w14:paraId="0D3CF8A1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E645FE1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Revision:</w:t>
            </w:r>
          </w:p>
          <w:p w14:paraId="1BBF3300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Forces that act on materials</w:t>
            </w:r>
          </w:p>
          <w:p w14:paraId="3E674C64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Adapting materials to withstand forces</w:t>
            </w:r>
          </w:p>
          <w:p w14:paraId="771AFA46" w14:textId="0AB21E3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Selecting metal sections</w:t>
            </w:r>
          </w:p>
        </w:tc>
        <w:tc>
          <w:tcPr>
            <w:tcW w:w="1276" w:type="dxa"/>
          </w:tcPr>
          <w:p w14:paraId="61003BB3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116E4471" w14:textId="77777777" w:rsidTr="0041674D">
        <w:trPr>
          <w:trHeight w:val="690"/>
        </w:trPr>
        <w:tc>
          <w:tcPr>
            <w:tcW w:w="1295" w:type="dxa"/>
            <w:vMerge/>
            <w:vAlign w:val="center"/>
          </w:tcPr>
          <w:p w14:paraId="392FC70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78F34529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7B12C22" w14:textId="66553F3C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</w:tc>
        <w:tc>
          <w:tcPr>
            <w:tcW w:w="1276" w:type="dxa"/>
            <w:vMerge/>
            <w:vAlign w:val="center"/>
          </w:tcPr>
          <w:p w14:paraId="52F6E01A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A2F1B28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Working drawing techniques for planning</w:t>
            </w:r>
          </w:p>
          <w:p w14:paraId="0C31A7C0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Design-adapt a material or design a product</w:t>
            </w:r>
          </w:p>
          <w:p w14:paraId="67FD2F8A" w14:textId="71F2DA19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Design- freehand sketches showing two possible solutions</w:t>
            </w:r>
          </w:p>
          <w:p w14:paraId="640037C9" w14:textId="218720F3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Make (drawing) chosen solution in 3D using isometric projection</w:t>
            </w:r>
          </w:p>
        </w:tc>
        <w:tc>
          <w:tcPr>
            <w:tcW w:w="1276" w:type="dxa"/>
          </w:tcPr>
          <w:p w14:paraId="7768FAE6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086D2272" w14:textId="77777777" w:rsidTr="0041674D">
        <w:trPr>
          <w:trHeight w:val="690"/>
        </w:trPr>
        <w:tc>
          <w:tcPr>
            <w:tcW w:w="1295" w:type="dxa"/>
            <w:vMerge/>
            <w:vAlign w:val="center"/>
          </w:tcPr>
          <w:p w14:paraId="726622C7" w14:textId="5DCF2E34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53511BC9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9A3D2A5" w14:textId="49E8EA5F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7</w:t>
            </w:r>
          </w:p>
        </w:tc>
        <w:tc>
          <w:tcPr>
            <w:tcW w:w="1276" w:type="dxa"/>
            <w:vMerge/>
            <w:vAlign w:val="center"/>
          </w:tcPr>
          <w:p w14:paraId="4CD501F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2B974DE" w14:textId="66660C23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Make a prototype/model/product</w:t>
            </w:r>
          </w:p>
        </w:tc>
        <w:tc>
          <w:tcPr>
            <w:tcW w:w="1276" w:type="dxa"/>
          </w:tcPr>
          <w:p w14:paraId="3FC52019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1514392C" w14:textId="77777777" w:rsidTr="0041674D">
        <w:trPr>
          <w:trHeight w:val="690"/>
        </w:trPr>
        <w:tc>
          <w:tcPr>
            <w:tcW w:w="1295" w:type="dxa"/>
            <w:vMerge/>
            <w:vAlign w:val="center"/>
          </w:tcPr>
          <w:p w14:paraId="557078A8" w14:textId="77777777" w:rsidR="00036F7B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56D19CB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275466F" w14:textId="0AA03941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</w:t>
            </w:r>
          </w:p>
        </w:tc>
        <w:tc>
          <w:tcPr>
            <w:tcW w:w="1276" w:type="dxa"/>
            <w:vMerge/>
            <w:vAlign w:val="center"/>
          </w:tcPr>
          <w:p w14:paraId="281BEE23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5CFE7B6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Make a prototype/model/product</w:t>
            </w:r>
          </w:p>
          <w:p w14:paraId="528B7813" w14:textId="0789F93E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Evaluate </w:t>
            </w:r>
          </w:p>
        </w:tc>
        <w:tc>
          <w:tcPr>
            <w:tcW w:w="1276" w:type="dxa"/>
          </w:tcPr>
          <w:p w14:paraId="4B8A560E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0C561ECD" w14:textId="77777777" w:rsidTr="0041674D">
        <w:trPr>
          <w:trHeight w:val="390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513038EA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June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420457C1" w14:textId="7A11C7EF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BA74C6C" w14:textId="1408E13E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9</w:t>
            </w:r>
          </w:p>
        </w:tc>
        <w:tc>
          <w:tcPr>
            <w:tcW w:w="1276" w:type="dxa"/>
            <w:vMerge/>
            <w:vAlign w:val="center"/>
            <w:hideMark/>
          </w:tcPr>
          <w:p w14:paraId="1C2BA5C0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14EB75C" w14:textId="3039DA0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Communication skills </w:t>
            </w:r>
          </w:p>
          <w:p w14:paraId="51827A69" w14:textId="0209B9F2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159EE8D0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515129AF" w14:textId="77777777" w:rsidTr="0041674D">
        <w:trPr>
          <w:trHeight w:val="300"/>
        </w:trPr>
        <w:tc>
          <w:tcPr>
            <w:tcW w:w="1295" w:type="dxa"/>
            <w:vMerge/>
            <w:vAlign w:val="center"/>
            <w:hideMark/>
          </w:tcPr>
          <w:p w14:paraId="5EE84A87" w14:textId="4C6798B9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14:paraId="108015C1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1CCF587E" w14:textId="604F041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0</w:t>
            </w:r>
          </w:p>
        </w:tc>
        <w:tc>
          <w:tcPr>
            <w:tcW w:w="1276" w:type="dxa"/>
            <w:vMerge/>
            <w:vAlign w:val="center"/>
            <w:hideMark/>
          </w:tcPr>
          <w:p w14:paraId="5982A945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C302DB4" w14:textId="525CC9B6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Consolidation</w:t>
            </w:r>
          </w:p>
          <w:p w14:paraId="12F5A09A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Revision</w:t>
            </w:r>
          </w:p>
          <w:p w14:paraId="6708E583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Practice more examples on developments</w:t>
            </w:r>
          </w:p>
          <w:p w14:paraId="4F8B073B" w14:textId="366D85F9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Types of forces</w:t>
            </w:r>
          </w:p>
          <w:p w14:paraId="22B975FA" w14:textId="2995EDE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Negative impact of materials</w:t>
            </w:r>
          </w:p>
          <w:p w14:paraId="04A4B18F" w14:textId="391AA53B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3D3C673B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6612A7DA" w14:textId="77777777" w:rsidTr="0041674D">
        <w:trPr>
          <w:trHeight w:val="300"/>
        </w:trPr>
        <w:tc>
          <w:tcPr>
            <w:tcW w:w="1295" w:type="dxa"/>
            <w:vMerge/>
            <w:vAlign w:val="center"/>
          </w:tcPr>
          <w:p w14:paraId="02C1E354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633ABC3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F52AA39" w14:textId="286A90F2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11</w:t>
            </w:r>
          </w:p>
        </w:tc>
        <w:tc>
          <w:tcPr>
            <w:tcW w:w="1276" w:type="dxa"/>
            <w:vMerge/>
            <w:vAlign w:val="center"/>
          </w:tcPr>
          <w:p w14:paraId="0159384F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6D1DBE1" w14:textId="3564EA2A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 xml:space="preserve">Consolidation </w:t>
            </w:r>
          </w:p>
        </w:tc>
        <w:tc>
          <w:tcPr>
            <w:tcW w:w="1276" w:type="dxa"/>
          </w:tcPr>
          <w:p w14:paraId="4BED34E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06FCF71F" w14:textId="77777777" w:rsidTr="005C78A7">
        <w:trPr>
          <w:trHeight w:val="283"/>
        </w:trPr>
        <w:tc>
          <w:tcPr>
            <w:tcW w:w="9800" w:type="dxa"/>
            <w:gridSpan w:val="6"/>
            <w:vAlign w:val="center"/>
          </w:tcPr>
          <w:p w14:paraId="1CE48CDF" w14:textId="5B59BCD6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  <w:tr w:rsidR="00036F7B" w:rsidRPr="00BC7019" w14:paraId="4CFC263A" w14:textId="77777777" w:rsidTr="009E72AC">
        <w:trPr>
          <w:trHeight w:val="278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59334A42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July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1FB4ABF5" w14:textId="01E66CBD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13591A5" w14:textId="6E41CAE6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F215743" w14:textId="5044CEC0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Term 3   (11 weeks)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A230EC3" w14:textId="5A94FB59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PAT Scenario</w:t>
            </w:r>
          </w:p>
          <w:p w14:paraId="207B738E" w14:textId="3101C175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Investigate gear systems-MA</w:t>
            </w:r>
          </w:p>
          <w:p w14:paraId="2B6774A1" w14:textId="08006EE9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lastRenderedPageBreak/>
              <w:t>Gear systems</w:t>
            </w:r>
          </w:p>
          <w:p w14:paraId="13ABA282" w14:textId="730161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Two spur gears of unequal size-counter rotation and velocity ratio</w:t>
            </w:r>
          </w:p>
          <w:p w14:paraId="170517E8" w14:textId="074774A3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Two spur gears of unequal size-velocity ratio and force ratio</w:t>
            </w:r>
          </w:p>
          <w:p w14:paraId="5B5232C8" w14:textId="15D59E2C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Two spur gears connected via an idler</w:t>
            </w:r>
          </w:p>
          <w:p w14:paraId="3F21B715" w14:textId="2914458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Two bevel gears linked to transfer the axis of rotation through 90 degrees</w:t>
            </w:r>
          </w:p>
          <w:p w14:paraId="2D1D639B" w14:textId="3078821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5B8308F9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30867C82" w14:textId="77777777" w:rsidTr="0041674D">
        <w:trPr>
          <w:trHeight w:val="278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3390537F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42E002D5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6D97B19" w14:textId="01B8772A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0544022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A0CD2BF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Calculate mechanical advantage</w:t>
            </w:r>
          </w:p>
          <w:p w14:paraId="78FDB68F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Levers- calculations using ratios</w:t>
            </w:r>
          </w:p>
          <w:p w14:paraId="38518F99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Calculations using LOAD/EFFORT, load ARM/effort ARM: etc.</w:t>
            </w:r>
          </w:p>
          <w:p w14:paraId="2BFEBFF8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Gears: M/A</w:t>
            </w:r>
          </w:p>
          <w:p w14:paraId="3B2D07DB" w14:textId="67174956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Calculations using tooth ratios, gear wheel diameters, velocity ratios</w:t>
            </w:r>
          </w:p>
        </w:tc>
        <w:tc>
          <w:tcPr>
            <w:tcW w:w="1276" w:type="dxa"/>
          </w:tcPr>
          <w:p w14:paraId="49933C8B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70E3624C" w14:textId="77777777" w:rsidTr="0041674D">
        <w:trPr>
          <w:trHeight w:val="67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393368F2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August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044DD6D9" w14:textId="0CA253E3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5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937E886" w14:textId="13B0674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3</w:t>
            </w:r>
          </w:p>
        </w:tc>
        <w:tc>
          <w:tcPr>
            <w:tcW w:w="1276" w:type="dxa"/>
            <w:vMerge/>
            <w:vAlign w:val="center"/>
            <w:hideMark/>
          </w:tcPr>
          <w:p w14:paraId="30E01E2B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0936E36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Represent gear systems graphically</w:t>
            </w:r>
          </w:p>
          <w:p w14:paraId="02F7C704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Driver gear:</w:t>
            </w:r>
          </w:p>
          <w:p w14:paraId="769A9D2C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Rotating in the opposite direction, same direction, faster than the driver, slower than the driver</w:t>
            </w:r>
          </w:p>
          <w:p w14:paraId="20F22805" w14:textId="227ED708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Systems diagrams</w:t>
            </w:r>
          </w:p>
        </w:tc>
        <w:tc>
          <w:tcPr>
            <w:tcW w:w="1276" w:type="dxa"/>
          </w:tcPr>
          <w:p w14:paraId="04F61DD7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44C33168" w14:textId="77777777" w:rsidTr="0041674D">
        <w:trPr>
          <w:trHeight w:val="67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731AE20C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695ECE95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5281D71" w14:textId="699A5B40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76" w:type="dxa"/>
            <w:vMerge/>
            <w:vAlign w:val="center"/>
          </w:tcPr>
          <w:p w14:paraId="1EFE66CC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D7FEB75" w14:textId="0B48EEDF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Investigate lifting mechanisms</w:t>
            </w:r>
          </w:p>
          <w:p w14:paraId="46AED179" w14:textId="1E16690E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Design brief with specifications </w:t>
            </w: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and constrains.</w:t>
            </w:r>
          </w:p>
          <w:p w14:paraId="5CC90B09" w14:textId="46071EB2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Sketch initial ideas of the mine-shaft head gear</w:t>
            </w:r>
          </w:p>
          <w:p w14:paraId="20BA6592" w14:textId="2652BFA2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29D75421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7CF370B8" w14:textId="77777777" w:rsidTr="0041674D">
        <w:trPr>
          <w:trHeight w:val="67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7D6A8737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7AD247AE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014E468" w14:textId="43E485A3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5</w:t>
            </w:r>
          </w:p>
        </w:tc>
        <w:tc>
          <w:tcPr>
            <w:tcW w:w="1276" w:type="dxa"/>
            <w:vMerge/>
            <w:vAlign w:val="center"/>
          </w:tcPr>
          <w:p w14:paraId="6C8B4FE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9B3F5AC" w14:textId="3F98057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Investigate impact bias and indigenous knowledge systems (IKS) in Technology</w:t>
            </w:r>
          </w:p>
          <w:p w14:paraId="507262C6" w14:textId="669DA3B2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 xml:space="preserve">Investigate: impact on the environment as a result of mining of acid mine drainage/ </w:t>
            </w:r>
          </w:p>
          <w:p w14:paraId="5907F351" w14:textId="7B6265FD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Dust pollution from mine dumps/indigenous mining of iron/gender bias in career choice in mining</w:t>
            </w:r>
          </w:p>
          <w:p w14:paraId="3785674D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1276" w:type="dxa"/>
          </w:tcPr>
          <w:p w14:paraId="13D8BDBB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5DC27C1C" w14:textId="77777777" w:rsidTr="0041674D">
        <w:trPr>
          <w:trHeight w:val="67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68F63FFB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4A017B37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5E0D090" w14:textId="4203BF96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6</w:t>
            </w:r>
          </w:p>
        </w:tc>
        <w:tc>
          <w:tcPr>
            <w:tcW w:w="1276" w:type="dxa"/>
            <w:vMerge/>
            <w:vAlign w:val="center"/>
          </w:tcPr>
          <w:p w14:paraId="0CADE727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34105B9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2D working drawing showing one or more views with dimensions and lines</w:t>
            </w:r>
          </w:p>
          <w:p w14:paraId="0598EB1B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 xml:space="preserve">Simulation </w:t>
            </w:r>
          </w:p>
          <w:p w14:paraId="0689778C" w14:textId="0D040931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Evaluation of sketches</w:t>
            </w:r>
          </w:p>
        </w:tc>
        <w:tc>
          <w:tcPr>
            <w:tcW w:w="1276" w:type="dxa"/>
          </w:tcPr>
          <w:p w14:paraId="62BBE80F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62166208" w14:textId="77777777" w:rsidTr="0041674D">
        <w:trPr>
          <w:trHeight w:val="61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120E7625" w14:textId="77777777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September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4FD7362B" w14:textId="56BE9819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E45E977" w14:textId="53BD91E1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7</w:t>
            </w:r>
          </w:p>
        </w:tc>
        <w:tc>
          <w:tcPr>
            <w:tcW w:w="1276" w:type="dxa"/>
            <w:vMerge/>
            <w:vAlign w:val="center"/>
            <w:hideMark/>
          </w:tcPr>
          <w:p w14:paraId="2B1A258A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F1A23F0" w14:textId="77777777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Budget detailing expected cost of constructing a real mine shaft headgear</w:t>
            </w:r>
          </w:p>
          <w:p w14:paraId="251EF886" w14:textId="7E6726D4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Make  </w:t>
            </w:r>
          </w:p>
        </w:tc>
        <w:tc>
          <w:tcPr>
            <w:tcW w:w="1276" w:type="dxa"/>
          </w:tcPr>
          <w:p w14:paraId="3030FAE8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395DF368" w14:textId="77777777" w:rsidTr="0041674D">
        <w:trPr>
          <w:trHeight w:val="360"/>
        </w:trPr>
        <w:tc>
          <w:tcPr>
            <w:tcW w:w="1295" w:type="dxa"/>
            <w:vMerge/>
            <w:vAlign w:val="center"/>
            <w:hideMark/>
          </w:tcPr>
          <w:p w14:paraId="0FBBBF40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14:paraId="30A4B4C5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9B7BE16" w14:textId="3F22E8E2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 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1276" w:type="dxa"/>
            <w:vMerge/>
            <w:vAlign w:val="center"/>
            <w:hideMark/>
          </w:tcPr>
          <w:p w14:paraId="590427A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F71634C" w14:textId="19AE95CB" w:rsidR="00036F7B" w:rsidRPr="00A10329" w:rsidRDefault="00036F7B" w:rsidP="00965710">
            <w:pPr>
              <w:spacing w:before="240"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sz w:val="20"/>
                <w:szCs w:val="20"/>
                <w:lang w:eastAsia="en-ZA"/>
              </w:rPr>
              <w:t>Make (continued)</w:t>
            </w:r>
          </w:p>
        </w:tc>
        <w:tc>
          <w:tcPr>
            <w:tcW w:w="1276" w:type="dxa"/>
          </w:tcPr>
          <w:p w14:paraId="0BFB0E3D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516B4C0E" w14:textId="77777777" w:rsidTr="0041674D">
        <w:trPr>
          <w:trHeight w:val="360"/>
        </w:trPr>
        <w:tc>
          <w:tcPr>
            <w:tcW w:w="1295" w:type="dxa"/>
            <w:vMerge/>
            <w:vAlign w:val="center"/>
          </w:tcPr>
          <w:p w14:paraId="3170F94F" w14:textId="5E154E8B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561907CA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194CC426" w14:textId="32A691A0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9</w:t>
            </w:r>
          </w:p>
        </w:tc>
        <w:tc>
          <w:tcPr>
            <w:tcW w:w="1276" w:type="dxa"/>
            <w:vMerge/>
            <w:vAlign w:val="center"/>
          </w:tcPr>
          <w:p w14:paraId="310DB1A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56466CB" w14:textId="6103116C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  <w:t xml:space="preserve">Communication </w:t>
            </w:r>
          </w:p>
        </w:tc>
        <w:tc>
          <w:tcPr>
            <w:tcW w:w="1276" w:type="dxa"/>
          </w:tcPr>
          <w:p w14:paraId="27C87CDF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7D648364" w14:textId="77777777" w:rsidTr="0041674D">
        <w:trPr>
          <w:trHeight w:val="360"/>
        </w:trPr>
        <w:tc>
          <w:tcPr>
            <w:tcW w:w="1295" w:type="dxa"/>
            <w:vMerge/>
            <w:vAlign w:val="center"/>
          </w:tcPr>
          <w:p w14:paraId="3E65CBA5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62426044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2773FD0D" w14:textId="3187D71D" w:rsidR="00036F7B" w:rsidRPr="00BC7019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10</w:t>
            </w:r>
          </w:p>
        </w:tc>
        <w:tc>
          <w:tcPr>
            <w:tcW w:w="1276" w:type="dxa"/>
            <w:vMerge/>
            <w:vAlign w:val="center"/>
          </w:tcPr>
          <w:p w14:paraId="27BFA83A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EA57E00" w14:textId="27D92871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  <w:t>Revision and consolidation</w:t>
            </w:r>
          </w:p>
        </w:tc>
        <w:tc>
          <w:tcPr>
            <w:tcW w:w="1276" w:type="dxa"/>
          </w:tcPr>
          <w:p w14:paraId="2DDFCA66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036F7B" w:rsidRPr="00BC7019" w14:paraId="2780C860" w14:textId="77777777" w:rsidTr="0041674D">
        <w:trPr>
          <w:trHeight w:val="360"/>
        </w:trPr>
        <w:tc>
          <w:tcPr>
            <w:tcW w:w="1295" w:type="dxa"/>
            <w:vMerge/>
            <w:vAlign w:val="center"/>
          </w:tcPr>
          <w:p w14:paraId="6D21A433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</w:tcPr>
          <w:p w14:paraId="3EA539A1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63A0AE20" w14:textId="2C0A3CF8" w:rsidR="00036F7B" w:rsidRDefault="00036F7B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11</w:t>
            </w:r>
          </w:p>
        </w:tc>
        <w:tc>
          <w:tcPr>
            <w:tcW w:w="1276" w:type="dxa"/>
            <w:vMerge/>
            <w:vAlign w:val="center"/>
          </w:tcPr>
          <w:p w14:paraId="2644FD42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FB49B94" w14:textId="369063B3" w:rsidR="00036F7B" w:rsidRPr="00A1032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ZA"/>
              </w:rPr>
              <w:t>Revision and consolidation</w:t>
            </w:r>
          </w:p>
        </w:tc>
        <w:tc>
          <w:tcPr>
            <w:tcW w:w="1276" w:type="dxa"/>
          </w:tcPr>
          <w:p w14:paraId="0EC14500" w14:textId="77777777" w:rsidR="00036F7B" w:rsidRPr="00BC7019" w:rsidRDefault="00036F7B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063324A8" w14:textId="77777777" w:rsidTr="005C78A7">
        <w:trPr>
          <w:trHeight w:val="283"/>
        </w:trPr>
        <w:tc>
          <w:tcPr>
            <w:tcW w:w="9800" w:type="dxa"/>
            <w:gridSpan w:val="6"/>
            <w:vAlign w:val="center"/>
          </w:tcPr>
          <w:p w14:paraId="7D6426D8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  <w:tr w:rsidR="00965710" w:rsidRPr="00BC7019" w14:paraId="0CB0BF5D" w14:textId="77777777" w:rsidTr="0041674D">
        <w:trPr>
          <w:trHeight w:val="600"/>
        </w:trPr>
        <w:tc>
          <w:tcPr>
            <w:tcW w:w="1295" w:type="dxa"/>
            <w:vMerge w:val="restart"/>
            <w:shd w:val="clear" w:color="auto" w:fill="auto"/>
            <w:vAlign w:val="center"/>
            <w:hideMark/>
          </w:tcPr>
          <w:p w14:paraId="48B04B44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October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  <w:hideMark/>
          </w:tcPr>
          <w:p w14:paraId="2E443BC2" w14:textId="2CCA6CC2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AB54E6E" w14:textId="6ED1C325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88E9A57" w14:textId="45CE71B1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Term 4        (10 weeks)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8E63BC5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Revision:</w:t>
            </w:r>
          </w:p>
          <w:p w14:paraId="4A90E2AF" w14:textId="5F6E00C0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Simple circuit components </w:t>
            </w:r>
          </w:p>
          <w:p w14:paraId="6B2D7521" w14:textId="65934FEC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Correct connections.</w:t>
            </w:r>
          </w:p>
          <w:p w14:paraId="504AFAEE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Drawing electrical circuits.</w:t>
            </w:r>
          </w:p>
          <w:p w14:paraId="41C3E747" w14:textId="67896F66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Set up circuits.</w:t>
            </w:r>
          </w:p>
        </w:tc>
        <w:tc>
          <w:tcPr>
            <w:tcW w:w="1276" w:type="dxa"/>
          </w:tcPr>
          <w:p w14:paraId="138C694F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28423CC8" w14:textId="77777777" w:rsidTr="0041674D">
        <w:trPr>
          <w:trHeight w:val="600"/>
        </w:trPr>
        <w:tc>
          <w:tcPr>
            <w:tcW w:w="1295" w:type="dxa"/>
            <w:vMerge/>
            <w:shd w:val="clear" w:color="auto" w:fill="auto"/>
            <w:vAlign w:val="center"/>
          </w:tcPr>
          <w:p w14:paraId="4CC95453" w14:textId="335539B4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62B4CE4A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D5ADA6D" w14:textId="0B2AC85A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17A76DE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190B920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Energy for heating</w:t>
            </w:r>
          </w:p>
          <w:p w14:paraId="1F86CAAE" w14:textId="350D70E5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Energy for illegal connections</w:t>
            </w:r>
          </w:p>
          <w:p w14:paraId="3324BEC9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Class discussion</w:t>
            </w:r>
          </w:p>
          <w:p w14:paraId="40A1FB42" w14:textId="32DB85B5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Written report</w:t>
            </w:r>
          </w:p>
          <w:p w14:paraId="422EF25F" w14:textId="51B852B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</w:tc>
        <w:tc>
          <w:tcPr>
            <w:tcW w:w="1276" w:type="dxa"/>
          </w:tcPr>
          <w:p w14:paraId="1E150A8B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965710" w:rsidRPr="00BC7019" w14:paraId="52788B6B" w14:textId="77777777" w:rsidTr="0041674D">
        <w:trPr>
          <w:trHeight w:val="600"/>
        </w:trPr>
        <w:tc>
          <w:tcPr>
            <w:tcW w:w="1295" w:type="dxa"/>
            <w:shd w:val="clear" w:color="auto" w:fill="auto"/>
            <w:vAlign w:val="center"/>
          </w:tcPr>
          <w:p w14:paraId="0778733F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14:paraId="32E9F986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5166803" w14:textId="04B948DF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7A12F3A" w14:textId="77777777" w:rsidR="00965710" w:rsidRPr="00BC7019" w:rsidRDefault="00965710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EC24FC6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Electrochemical cells</w:t>
            </w:r>
          </w:p>
          <w:p w14:paraId="7F7B6293" w14:textId="77777777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Advantages and disadvantages of series and parallel batteries</w:t>
            </w:r>
          </w:p>
          <w:p w14:paraId="5D9DB2BD" w14:textId="3B81A726" w:rsidR="00965710" w:rsidRPr="00A1032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Photovoltaic cells</w:t>
            </w:r>
          </w:p>
        </w:tc>
        <w:tc>
          <w:tcPr>
            <w:tcW w:w="1276" w:type="dxa"/>
          </w:tcPr>
          <w:p w14:paraId="05DEE15E" w14:textId="77777777" w:rsidR="00965710" w:rsidRPr="00BC7019" w:rsidRDefault="00965710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485ADED6" w14:textId="77777777" w:rsidTr="0041674D">
        <w:trPr>
          <w:trHeight w:val="34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2A0C8014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November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3C9A4938" w14:textId="3E6DE814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5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05F7CDE7" w14:textId="0AF03B58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4</w:t>
            </w:r>
          </w:p>
        </w:tc>
        <w:tc>
          <w:tcPr>
            <w:tcW w:w="1276" w:type="dxa"/>
            <w:vMerge/>
            <w:vAlign w:val="center"/>
            <w:hideMark/>
          </w:tcPr>
          <w:p w14:paraId="0EA2C141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7809A00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Advantages and Disadvantages of</w:t>
            </w:r>
          </w:p>
          <w:p w14:paraId="1BA0D98E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Thermal power stations</w:t>
            </w:r>
          </w:p>
          <w:p w14:paraId="04C6D144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Hydroelectric power stations</w:t>
            </w:r>
          </w:p>
          <w:p w14:paraId="5A56C56A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Wind driven turbines</w:t>
            </w:r>
          </w:p>
          <w:p w14:paraId="14DCA625" w14:textId="4DE057B0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Alternating current</w:t>
            </w:r>
          </w:p>
        </w:tc>
        <w:tc>
          <w:tcPr>
            <w:tcW w:w="1276" w:type="dxa"/>
          </w:tcPr>
          <w:p w14:paraId="6FDE9083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1D0D7564" w14:textId="77777777" w:rsidTr="0041674D">
        <w:trPr>
          <w:trHeight w:val="34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0F48F2F4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7C9D469D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8AAFC48" w14:textId="4B7A8252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5</w:t>
            </w:r>
          </w:p>
        </w:tc>
        <w:tc>
          <w:tcPr>
            <w:tcW w:w="1276" w:type="dxa"/>
            <w:vMerge/>
            <w:vAlign w:val="center"/>
          </w:tcPr>
          <w:p w14:paraId="129D2AC1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3A2D761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Investigation: introduce Ohms Law (qualitatively) No calculations</w:t>
            </w:r>
          </w:p>
          <w:p w14:paraId="327DE45D" w14:textId="0A1710B1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>Practical: learners draw circuit diagrams and connect circuits</w:t>
            </w:r>
          </w:p>
        </w:tc>
        <w:tc>
          <w:tcPr>
            <w:tcW w:w="1276" w:type="dxa"/>
          </w:tcPr>
          <w:p w14:paraId="22AE8ABF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51D72F08" w14:textId="77777777" w:rsidTr="0041674D">
        <w:trPr>
          <w:trHeight w:val="34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0ECAD02C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15A0DC70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7356DDB" w14:textId="4A34A2C1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6</w:t>
            </w:r>
          </w:p>
        </w:tc>
        <w:tc>
          <w:tcPr>
            <w:tcW w:w="1276" w:type="dxa"/>
            <w:vMerge/>
            <w:vAlign w:val="center"/>
          </w:tcPr>
          <w:p w14:paraId="37C45B1A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91272C3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Investigation: AND logic gates</w:t>
            </w:r>
          </w:p>
          <w:p w14:paraId="57EE40C6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Investigation: OR gates</w:t>
            </w:r>
          </w:p>
          <w:p w14:paraId="02E7C78B" w14:textId="1D2BE676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Lesson: Truth Tables for AND &amp; Or logic conditions</w:t>
            </w:r>
          </w:p>
        </w:tc>
        <w:tc>
          <w:tcPr>
            <w:tcW w:w="1276" w:type="dxa"/>
          </w:tcPr>
          <w:p w14:paraId="10DEE3D5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42FF258D" w14:textId="77777777" w:rsidTr="0041674D">
        <w:trPr>
          <w:trHeight w:val="34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752A1709" w14:textId="6A37C6D1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6AC2AD81" w14:textId="77777777" w:rsidR="00CF053D" w:rsidRPr="00BC7019" w:rsidRDefault="00CF053D" w:rsidP="00965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49870F32" w14:textId="26277126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 xml:space="preserve">Week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7</w:t>
            </w:r>
          </w:p>
        </w:tc>
        <w:tc>
          <w:tcPr>
            <w:tcW w:w="1276" w:type="dxa"/>
            <w:vMerge/>
            <w:vAlign w:val="center"/>
          </w:tcPr>
          <w:p w14:paraId="5D5EC921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A5CD845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ZA"/>
              </w:rPr>
              <w:t>Design brief</w:t>
            </w:r>
          </w:p>
          <w:p w14:paraId="671C7E79" w14:textId="77777777" w:rsidR="00CF053D" w:rsidRPr="00A1032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ZA"/>
              </w:rPr>
              <w:t>Circuit diagrams</w:t>
            </w:r>
          </w:p>
          <w:p w14:paraId="1856DA45" w14:textId="37C55348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A1032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ZA"/>
              </w:rPr>
              <w:t>communication</w:t>
            </w:r>
          </w:p>
        </w:tc>
        <w:tc>
          <w:tcPr>
            <w:tcW w:w="1276" w:type="dxa"/>
          </w:tcPr>
          <w:p w14:paraId="57005664" w14:textId="77777777" w:rsidR="00CF053D" w:rsidRPr="00BC7019" w:rsidRDefault="00CF053D" w:rsidP="00965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267A94A6" w14:textId="77777777" w:rsidTr="0041674D">
        <w:trPr>
          <w:trHeight w:val="345"/>
        </w:trPr>
        <w:tc>
          <w:tcPr>
            <w:tcW w:w="1295" w:type="dxa"/>
            <w:vMerge/>
            <w:shd w:val="clear" w:color="auto" w:fill="auto"/>
            <w:noWrap/>
            <w:vAlign w:val="center"/>
          </w:tcPr>
          <w:p w14:paraId="397F508E" w14:textId="77777777" w:rsidR="00CF053D" w:rsidRPr="00BC7019" w:rsidRDefault="00CF053D" w:rsidP="00DB2B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shd w:val="clear" w:color="auto" w:fill="auto"/>
            <w:noWrap/>
            <w:vAlign w:val="center"/>
          </w:tcPr>
          <w:p w14:paraId="644229A1" w14:textId="77777777" w:rsidR="00CF053D" w:rsidRPr="00BC7019" w:rsidRDefault="00CF053D" w:rsidP="00DB2B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594401B8" w14:textId="60818DA5" w:rsidR="00CF053D" w:rsidRPr="00BC7019" w:rsidRDefault="00CF053D" w:rsidP="00DB2B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8</w:t>
            </w:r>
          </w:p>
        </w:tc>
        <w:tc>
          <w:tcPr>
            <w:tcW w:w="1276" w:type="dxa"/>
            <w:vMerge/>
            <w:vAlign w:val="center"/>
          </w:tcPr>
          <w:p w14:paraId="2102CFD4" w14:textId="77777777" w:rsidR="00CF053D" w:rsidRPr="00BC7019" w:rsidRDefault="00CF053D" w:rsidP="00DB2B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3EBC5A5" w14:textId="4D178B8E" w:rsidR="00CF053D" w:rsidRDefault="00CF053D" w:rsidP="00DB2BB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Consolidation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/revision</w:t>
            </w:r>
          </w:p>
        </w:tc>
        <w:tc>
          <w:tcPr>
            <w:tcW w:w="1276" w:type="dxa"/>
          </w:tcPr>
          <w:p w14:paraId="070A0550" w14:textId="77777777" w:rsidR="00CF053D" w:rsidRPr="00BC7019" w:rsidRDefault="00CF053D" w:rsidP="00DB2B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1F8D0E7B" w14:textId="77777777" w:rsidTr="0041674D">
        <w:trPr>
          <w:trHeight w:val="405"/>
        </w:trPr>
        <w:tc>
          <w:tcPr>
            <w:tcW w:w="1295" w:type="dxa"/>
            <w:vMerge w:val="restart"/>
            <w:shd w:val="clear" w:color="auto" w:fill="auto"/>
            <w:noWrap/>
            <w:vAlign w:val="center"/>
            <w:hideMark/>
          </w:tcPr>
          <w:p w14:paraId="5575B43B" w14:textId="77777777" w:rsidR="00CF053D" w:rsidRPr="00BC7019" w:rsidRDefault="00CF053D" w:rsidP="00CF05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December</w:t>
            </w:r>
          </w:p>
        </w:tc>
        <w:tc>
          <w:tcPr>
            <w:tcW w:w="832" w:type="dxa"/>
            <w:vMerge w:val="restart"/>
            <w:shd w:val="clear" w:color="auto" w:fill="auto"/>
            <w:noWrap/>
            <w:vAlign w:val="center"/>
            <w:hideMark/>
          </w:tcPr>
          <w:p w14:paraId="1F900E28" w14:textId="42B6CE0F" w:rsidR="00CF053D" w:rsidRPr="00BC7019" w:rsidRDefault="00CF053D" w:rsidP="00CF05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2</w:t>
            </w: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747BDC62" w14:textId="2C5BBC23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9</w:t>
            </w:r>
          </w:p>
        </w:tc>
        <w:tc>
          <w:tcPr>
            <w:tcW w:w="1276" w:type="dxa"/>
            <w:vMerge/>
            <w:vAlign w:val="center"/>
            <w:hideMark/>
          </w:tcPr>
          <w:p w14:paraId="4EC2A339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BFC92DB" w14:textId="194D8F1B" w:rsidR="00CF053D" w:rsidRPr="00CF053D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Consolidation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/revision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/ test</w:t>
            </w:r>
          </w:p>
        </w:tc>
        <w:tc>
          <w:tcPr>
            <w:tcW w:w="1276" w:type="dxa"/>
          </w:tcPr>
          <w:p w14:paraId="439AAA88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  <w:tr w:rsidR="00CF053D" w:rsidRPr="00BC7019" w14:paraId="1525001E" w14:textId="77777777" w:rsidTr="0041674D">
        <w:trPr>
          <w:trHeight w:val="375"/>
        </w:trPr>
        <w:tc>
          <w:tcPr>
            <w:tcW w:w="1295" w:type="dxa"/>
            <w:vMerge/>
            <w:vAlign w:val="center"/>
            <w:hideMark/>
          </w:tcPr>
          <w:p w14:paraId="01714DD1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14:paraId="72C30930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1152" w:type="dxa"/>
            <w:shd w:val="clear" w:color="auto" w:fill="auto"/>
            <w:noWrap/>
            <w:vAlign w:val="center"/>
          </w:tcPr>
          <w:p w14:paraId="3F447478" w14:textId="080C680D" w:rsidR="00CF053D" w:rsidRPr="00BC7019" w:rsidRDefault="00CF053D" w:rsidP="00CF05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Week 10</w:t>
            </w:r>
          </w:p>
        </w:tc>
        <w:tc>
          <w:tcPr>
            <w:tcW w:w="1276" w:type="dxa"/>
            <w:vMerge/>
            <w:vAlign w:val="center"/>
            <w:hideMark/>
          </w:tcPr>
          <w:p w14:paraId="4034F28A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A4974E5" w14:textId="0FA1C8C3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  <w:r w:rsidRPr="00BC701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  <w:t>Consolidation and school closure</w:t>
            </w:r>
          </w:p>
        </w:tc>
        <w:tc>
          <w:tcPr>
            <w:tcW w:w="1276" w:type="dxa"/>
          </w:tcPr>
          <w:p w14:paraId="7F164A15" w14:textId="77777777" w:rsidR="00CF053D" w:rsidRPr="00BC7019" w:rsidRDefault="00CF053D" w:rsidP="00CF0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ZA"/>
              </w:rPr>
            </w:pPr>
          </w:p>
        </w:tc>
      </w:tr>
    </w:tbl>
    <w:p w14:paraId="4782355F" w14:textId="77777777" w:rsidR="00C014FC" w:rsidRPr="00BC7019" w:rsidRDefault="00C014FC">
      <w:pPr>
        <w:rPr>
          <w:rFonts w:ascii="Arial" w:hAnsi="Arial" w:cs="Arial"/>
          <w:sz w:val="20"/>
          <w:szCs w:val="20"/>
        </w:rPr>
      </w:pPr>
    </w:p>
    <w:p w14:paraId="6946595F" w14:textId="77777777" w:rsidR="00556CDB" w:rsidRPr="00BC7019" w:rsidRDefault="00556CDB">
      <w:pPr>
        <w:rPr>
          <w:rFonts w:ascii="Arial" w:hAnsi="Arial" w:cs="Arial"/>
          <w:sz w:val="20"/>
          <w:szCs w:val="20"/>
        </w:rPr>
      </w:pPr>
    </w:p>
    <w:sectPr w:rsidR="00556CDB" w:rsidRPr="00BC7019" w:rsidSect="007866C9">
      <w:footerReference w:type="default" r:id="rId7"/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3738A" w14:textId="77777777" w:rsidR="00765B9E" w:rsidRDefault="00765B9E" w:rsidP="00CE3728">
      <w:pPr>
        <w:spacing w:after="0" w:line="240" w:lineRule="auto"/>
      </w:pPr>
      <w:r>
        <w:separator/>
      </w:r>
    </w:p>
  </w:endnote>
  <w:endnote w:type="continuationSeparator" w:id="0">
    <w:p w14:paraId="0D8D4B96" w14:textId="77777777" w:rsidR="00765B9E" w:rsidRDefault="00765B9E" w:rsidP="00CE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653502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616BCB" w14:textId="387338BD" w:rsidR="00CE3728" w:rsidRDefault="00CE372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EAE1C33" w14:textId="77777777" w:rsidR="00CE3728" w:rsidRDefault="00CE37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1E7DF" w14:textId="77777777" w:rsidR="00765B9E" w:rsidRDefault="00765B9E" w:rsidP="00CE3728">
      <w:pPr>
        <w:spacing w:after="0" w:line="240" w:lineRule="auto"/>
      </w:pPr>
      <w:r>
        <w:separator/>
      </w:r>
    </w:p>
  </w:footnote>
  <w:footnote w:type="continuationSeparator" w:id="0">
    <w:p w14:paraId="0782FEBE" w14:textId="77777777" w:rsidR="00765B9E" w:rsidRDefault="00765B9E" w:rsidP="00CE3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440C3"/>
    <w:multiLevelType w:val="hybridMultilevel"/>
    <w:tmpl w:val="CFFA220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656A0"/>
    <w:multiLevelType w:val="hybridMultilevel"/>
    <w:tmpl w:val="127C6E6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0568A"/>
    <w:multiLevelType w:val="hybridMultilevel"/>
    <w:tmpl w:val="ABA2E9B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25072"/>
    <w:multiLevelType w:val="hybridMultilevel"/>
    <w:tmpl w:val="CFFA220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82688">
    <w:abstractNumId w:val="0"/>
  </w:num>
  <w:num w:numId="2" w16cid:durableId="1725716044">
    <w:abstractNumId w:val="3"/>
  </w:num>
  <w:num w:numId="3" w16cid:durableId="2039430123">
    <w:abstractNumId w:val="2"/>
  </w:num>
  <w:num w:numId="4" w16cid:durableId="1006176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4FC"/>
    <w:rsid w:val="00021639"/>
    <w:rsid w:val="00036F7B"/>
    <w:rsid w:val="00084453"/>
    <w:rsid w:val="00086194"/>
    <w:rsid w:val="000B1D35"/>
    <w:rsid w:val="000C26FB"/>
    <w:rsid w:val="00106B3C"/>
    <w:rsid w:val="00155861"/>
    <w:rsid w:val="00171028"/>
    <w:rsid w:val="001D0C60"/>
    <w:rsid w:val="001D7185"/>
    <w:rsid w:val="001E7ACC"/>
    <w:rsid w:val="001F371B"/>
    <w:rsid w:val="00202E27"/>
    <w:rsid w:val="00207BE0"/>
    <w:rsid w:val="002229A2"/>
    <w:rsid w:val="002325BE"/>
    <w:rsid w:val="00236DA8"/>
    <w:rsid w:val="00246A6C"/>
    <w:rsid w:val="00256F65"/>
    <w:rsid w:val="00257031"/>
    <w:rsid w:val="00293C01"/>
    <w:rsid w:val="00293FE6"/>
    <w:rsid w:val="00296BD4"/>
    <w:rsid w:val="002C055B"/>
    <w:rsid w:val="002C73D4"/>
    <w:rsid w:val="002D0AB7"/>
    <w:rsid w:val="002E619F"/>
    <w:rsid w:val="00306F28"/>
    <w:rsid w:val="00350C5F"/>
    <w:rsid w:val="003543E2"/>
    <w:rsid w:val="00364CEF"/>
    <w:rsid w:val="00370D97"/>
    <w:rsid w:val="0038681B"/>
    <w:rsid w:val="00392C7A"/>
    <w:rsid w:val="003A1F27"/>
    <w:rsid w:val="003A2A24"/>
    <w:rsid w:val="003A5C35"/>
    <w:rsid w:val="003B2CBC"/>
    <w:rsid w:val="003C3B9E"/>
    <w:rsid w:val="003D7459"/>
    <w:rsid w:val="003D77B8"/>
    <w:rsid w:val="003F058A"/>
    <w:rsid w:val="0041674D"/>
    <w:rsid w:val="00441067"/>
    <w:rsid w:val="004419EA"/>
    <w:rsid w:val="00441F22"/>
    <w:rsid w:val="00445756"/>
    <w:rsid w:val="004469E5"/>
    <w:rsid w:val="00461032"/>
    <w:rsid w:val="00464810"/>
    <w:rsid w:val="004775D2"/>
    <w:rsid w:val="004967B7"/>
    <w:rsid w:val="004B0BE1"/>
    <w:rsid w:val="004C54AE"/>
    <w:rsid w:val="004F1243"/>
    <w:rsid w:val="004F2288"/>
    <w:rsid w:val="00506B5B"/>
    <w:rsid w:val="00556CDB"/>
    <w:rsid w:val="00573081"/>
    <w:rsid w:val="00577D86"/>
    <w:rsid w:val="0059785F"/>
    <w:rsid w:val="005A5B8E"/>
    <w:rsid w:val="005B0E6D"/>
    <w:rsid w:val="005C0D5C"/>
    <w:rsid w:val="005C63F0"/>
    <w:rsid w:val="005C78A7"/>
    <w:rsid w:val="005D096F"/>
    <w:rsid w:val="005E04B7"/>
    <w:rsid w:val="005E2F19"/>
    <w:rsid w:val="005E6B3E"/>
    <w:rsid w:val="005F7E5C"/>
    <w:rsid w:val="0061362F"/>
    <w:rsid w:val="00646C8E"/>
    <w:rsid w:val="00686FB2"/>
    <w:rsid w:val="00700B38"/>
    <w:rsid w:val="0070699F"/>
    <w:rsid w:val="00711D90"/>
    <w:rsid w:val="007265B2"/>
    <w:rsid w:val="0073530A"/>
    <w:rsid w:val="00744CB2"/>
    <w:rsid w:val="00754F6F"/>
    <w:rsid w:val="007632F3"/>
    <w:rsid w:val="00765B9E"/>
    <w:rsid w:val="00765EF3"/>
    <w:rsid w:val="0078498E"/>
    <w:rsid w:val="007866C9"/>
    <w:rsid w:val="007A23AA"/>
    <w:rsid w:val="007D6679"/>
    <w:rsid w:val="007E73A7"/>
    <w:rsid w:val="007F3508"/>
    <w:rsid w:val="00803191"/>
    <w:rsid w:val="00836ED8"/>
    <w:rsid w:val="00850270"/>
    <w:rsid w:val="008572DC"/>
    <w:rsid w:val="00893DB9"/>
    <w:rsid w:val="008A25E5"/>
    <w:rsid w:val="008D2D47"/>
    <w:rsid w:val="008D5E0D"/>
    <w:rsid w:val="00901435"/>
    <w:rsid w:val="009106E1"/>
    <w:rsid w:val="00930661"/>
    <w:rsid w:val="00934A2D"/>
    <w:rsid w:val="00935689"/>
    <w:rsid w:val="00943226"/>
    <w:rsid w:val="009468CE"/>
    <w:rsid w:val="00965710"/>
    <w:rsid w:val="00970EED"/>
    <w:rsid w:val="00980EAC"/>
    <w:rsid w:val="00983783"/>
    <w:rsid w:val="009844DD"/>
    <w:rsid w:val="0099348E"/>
    <w:rsid w:val="00995C52"/>
    <w:rsid w:val="009A06EA"/>
    <w:rsid w:val="009A7029"/>
    <w:rsid w:val="009D5160"/>
    <w:rsid w:val="009D7278"/>
    <w:rsid w:val="009D74DA"/>
    <w:rsid w:val="009E2660"/>
    <w:rsid w:val="009E72AC"/>
    <w:rsid w:val="00A02B87"/>
    <w:rsid w:val="00A07D27"/>
    <w:rsid w:val="00A10329"/>
    <w:rsid w:val="00A11A0B"/>
    <w:rsid w:val="00A3089E"/>
    <w:rsid w:val="00A45533"/>
    <w:rsid w:val="00A54121"/>
    <w:rsid w:val="00A62DE9"/>
    <w:rsid w:val="00A638A2"/>
    <w:rsid w:val="00A66F45"/>
    <w:rsid w:val="00AB0BCE"/>
    <w:rsid w:val="00AB745E"/>
    <w:rsid w:val="00AF7132"/>
    <w:rsid w:val="00B017A7"/>
    <w:rsid w:val="00B045C4"/>
    <w:rsid w:val="00B23846"/>
    <w:rsid w:val="00B73D2F"/>
    <w:rsid w:val="00B87E4A"/>
    <w:rsid w:val="00B938F2"/>
    <w:rsid w:val="00BB6BF4"/>
    <w:rsid w:val="00BC7019"/>
    <w:rsid w:val="00BD4C1A"/>
    <w:rsid w:val="00C014FC"/>
    <w:rsid w:val="00C02FF7"/>
    <w:rsid w:val="00C06D9B"/>
    <w:rsid w:val="00C21A5F"/>
    <w:rsid w:val="00C224EA"/>
    <w:rsid w:val="00C32E6C"/>
    <w:rsid w:val="00C45C4D"/>
    <w:rsid w:val="00C466BB"/>
    <w:rsid w:val="00C60679"/>
    <w:rsid w:val="00C90A1D"/>
    <w:rsid w:val="00C95F6F"/>
    <w:rsid w:val="00CC5CE9"/>
    <w:rsid w:val="00CE1D0E"/>
    <w:rsid w:val="00CE3728"/>
    <w:rsid w:val="00CE5D62"/>
    <w:rsid w:val="00CF053D"/>
    <w:rsid w:val="00CF7685"/>
    <w:rsid w:val="00D33A60"/>
    <w:rsid w:val="00D34A22"/>
    <w:rsid w:val="00D41359"/>
    <w:rsid w:val="00D62701"/>
    <w:rsid w:val="00D64D7E"/>
    <w:rsid w:val="00D74751"/>
    <w:rsid w:val="00D75A84"/>
    <w:rsid w:val="00D85727"/>
    <w:rsid w:val="00D91231"/>
    <w:rsid w:val="00DA01FF"/>
    <w:rsid w:val="00DB2BB3"/>
    <w:rsid w:val="00DC1333"/>
    <w:rsid w:val="00DE5FA8"/>
    <w:rsid w:val="00E05935"/>
    <w:rsid w:val="00E11196"/>
    <w:rsid w:val="00E3369D"/>
    <w:rsid w:val="00E3597D"/>
    <w:rsid w:val="00E36E23"/>
    <w:rsid w:val="00E57B10"/>
    <w:rsid w:val="00E623FD"/>
    <w:rsid w:val="00E96B67"/>
    <w:rsid w:val="00EA26A3"/>
    <w:rsid w:val="00EC50A6"/>
    <w:rsid w:val="00ED3F98"/>
    <w:rsid w:val="00EE366C"/>
    <w:rsid w:val="00F004D7"/>
    <w:rsid w:val="00F13636"/>
    <w:rsid w:val="00F44078"/>
    <w:rsid w:val="00F44945"/>
    <w:rsid w:val="00F459A5"/>
    <w:rsid w:val="00F468B6"/>
    <w:rsid w:val="00F97460"/>
    <w:rsid w:val="00FB77EB"/>
    <w:rsid w:val="00FD3D8D"/>
    <w:rsid w:val="00FD4FFA"/>
    <w:rsid w:val="00FF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1FBF95"/>
  <w15:docId w15:val="{C6C14DBD-B1BD-44EB-B9FD-D80B2071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224EA"/>
    <w:pPr>
      <w:keepNext/>
      <w:spacing w:after="0" w:line="240" w:lineRule="auto"/>
      <w:jc w:val="center"/>
      <w:outlineLvl w:val="0"/>
    </w:pPr>
    <w:rPr>
      <w:rFonts w:ascii="Book Antiqua" w:eastAsia="Times New Roman" w:hAnsi="Book Antiqua" w:cs="Arial"/>
      <w:b/>
      <w:bCs/>
      <w:sz w:val="4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24EA"/>
    <w:rPr>
      <w:rFonts w:ascii="Book Antiqua" w:eastAsia="Times New Roman" w:hAnsi="Book Antiqua" w:cs="Arial"/>
      <w:b/>
      <w:bCs/>
      <w:sz w:val="40"/>
      <w:szCs w:val="24"/>
    </w:rPr>
  </w:style>
  <w:style w:type="paragraph" w:styleId="ListParagraph">
    <w:name w:val="List Paragraph"/>
    <w:basedOn w:val="Normal"/>
    <w:uiPriority w:val="34"/>
    <w:qFormat/>
    <w:rsid w:val="00C224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4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F71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71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71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1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19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E3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728"/>
  </w:style>
  <w:style w:type="paragraph" w:styleId="Footer">
    <w:name w:val="footer"/>
    <w:basedOn w:val="Normal"/>
    <w:link w:val="FooterChar"/>
    <w:uiPriority w:val="99"/>
    <w:unhideWhenUsed/>
    <w:rsid w:val="00CE3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Zamuxolo Mkhize</dc:creator>
  <cp:lastModifiedBy>Patsy Sibiya</cp:lastModifiedBy>
  <cp:revision>22</cp:revision>
  <dcterms:created xsi:type="dcterms:W3CDTF">2023-02-08T08:59:00Z</dcterms:created>
  <dcterms:modified xsi:type="dcterms:W3CDTF">2023-02-10T13:31:00Z</dcterms:modified>
</cp:coreProperties>
</file>