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3D241" w14:textId="77777777" w:rsidR="0061579C" w:rsidRPr="00C763F0" w:rsidRDefault="0061579C" w:rsidP="0061579C">
      <w:pPr>
        <w:jc w:val="center"/>
        <w:rPr>
          <w:rFonts w:ascii="Arial" w:hAnsi="Arial" w:cs="Arial"/>
          <w:b/>
          <w:sz w:val="48"/>
        </w:rPr>
      </w:pPr>
      <w:r w:rsidRPr="00C763F0">
        <w:rPr>
          <w:rFonts w:ascii="Arial" w:hAnsi="Arial" w:cs="Arial"/>
          <w:b/>
          <w:sz w:val="48"/>
        </w:rPr>
        <w:t>Technology</w:t>
      </w:r>
    </w:p>
    <w:p w14:paraId="6EF5CA12" w14:textId="77777777" w:rsidR="0061579C" w:rsidRPr="00C763F0" w:rsidRDefault="0061579C" w:rsidP="0061579C">
      <w:pPr>
        <w:jc w:val="center"/>
        <w:rPr>
          <w:rFonts w:ascii="Arial" w:hAnsi="Arial" w:cs="Arial"/>
          <w:b/>
          <w:sz w:val="32"/>
        </w:rPr>
      </w:pPr>
    </w:p>
    <w:p w14:paraId="66561929" w14:textId="77777777" w:rsidR="0061579C" w:rsidRPr="00C763F0" w:rsidRDefault="0061579C" w:rsidP="0061579C">
      <w:pPr>
        <w:jc w:val="center"/>
        <w:rPr>
          <w:rFonts w:ascii="Arial" w:hAnsi="Arial" w:cs="Arial"/>
          <w:b/>
          <w:sz w:val="32"/>
        </w:rPr>
      </w:pPr>
      <w:r>
        <w:rPr>
          <w:rFonts w:ascii="Arial" w:hAnsi="Arial" w:cs="Arial"/>
          <w:b/>
          <w:sz w:val="32"/>
        </w:rPr>
        <w:t>Subject Policy</w:t>
      </w:r>
    </w:p>
    <w:p w14:paraId="10102738" w14:textId="77777777" w:rsidR="0061579C" w:rsidRPr="00C763F0" w:rsidRDefault="0061579C" w:rsidP="0061579C">
      <w:pPr>
        <w:jc w:val="center"/>
        <w:rPr>
          <w:rFonts w:ascii="Arial" w:hAnsi="Arial" w:cs="Arial"/>
          <w:b/>
          <w:sz w:val="32"/>
        </w:rPr>
      </w:pPr>
    </w:p>
    <w:p w14:paraId="56BD4358" w14:textId="77777777" w:rsidR="0061579C" w:rsidRPr="00C763F0" w:rsidRDefault="0061579C" w:rsidP="0061579C">
      <w:pPr>
        <w:rPr>
          <w:rFonts w:ascii="Arial" w:hAnsi="Arial" w:cs="Arial"/>
          <w:sz w:val="16"/>
        </w:rPr>
      </w:pPr>
      <w:r w:rsidRPr="00C763F0">
        <w:rPr>
          <w:rFonts w:ascii="Arial" w:hAnsi="Arial" w:cs="Arial"/>
          <w:sz w:val="16"/>
        </w:rPr>
        <w:t>Note: This document needs to be read in conjunction with the following documents:</w:t>
      </w:r>
    </w:p>
    <w:p w14:paraId="35CD630E" w14:textId="77777777" w:rsidR="0061579C" w:rsidRPr="00C763F0" w:rsidRDefault="0061579C" w:rsidP="0061579C">
      <w:pPr>
        <w:rPr>
          <w:rFonts w:ascii="Arial" w:hAnsi="Arial" w:cs="Arial"/>
          <w:sz w:val="16"/>
        </w:rPr>
      </w:pPr>
      <w:r w:rsidRPr="00C763F0">
        <w:rPr>
          <w:rFonts w:ascii="Arial" w:hAnsi="Arial" w:cs="Arial"/>
          <w:sz w:val="16"/>
        </w:rPr>
        <w:t>1. NCS CAPS Policy Document Senior Phase GED</w:t>
      </w:r>
    </w:p>
    <w:p w14:paraId="235DF2FE" w14:textId="77777777" w:rsidR="0061579C" w:rsidRPr="00C763F0" w:rsidRDefault="0061579C" w:rsidP="0061579C">
      <w:pPr>
        <w:rPr>
          <w:rFonts w:ascii="Arial" w:hAnsi="Arial" w:cs="Arial"/>
          <w:sz w:val="16"/>
        </w:rPr>
      </w:pPr>
      <w:r w:rsidRPr="00C763F0">
        <w:rPr>
          <w:rFonts w:ascii="Arial" w:hAnsi="Arial" w:cs="Arial"/>
          <w:sz w:val="16"/>
        </w:rPr>
        <w:t>2. Education White Paper 6: Special Needs Education</w:t>
      </w:r>
    </w:p>
    <w:p w14:paraId="663FCB1E" w14:textId="77777777" w:rsidR="0061579C" w:rsidRPr="00C763F0" w:rsidRDefault="0061579C" w:rsidP="0061579C">
      <w:pPr>
        <w:rPr>
          <w:rFonts w:ascii="Arial" w:hAnsi="Arial" w:cs="Arial"/>
          <w:sz w:val="16"/>
        </w:rPr>
      </w:pPr>
      <w:r w:rsidRPr="00C763F0">
        <w:rPr>
          <w:rFonts w:ascii="Arial" w:hAnsi="Arial" w:cs="Arial"/>
          <w:sz w:val="16"/>
        </w:rPr>
        <w:t>3.</w:t>
      </w:r>
      <w:r>
        <w:rPr>
          <w:rFonts w:ascii="Arial" w:hAnsi="Arial" w:cs="Arial"/>
          <w:sz w:val="16"/>
        </w:rPr>
        <w:t xml:space="preserve"> Safety Policy of your </w:t>
      </w:r>
      <w:r w:rsidRPr="00C763F0">
        <w:rPr>
          <w:rFonts w:ascii="Arial" w:hAnsi="Arial" w:cs="Arial"/>
          <w:sz w:val="16"/>
        </w:rPr>
        <w:t>School</w:t>
      </w:r>
    </w:p>
    <w:p w14:paraId="38603DBA" w14:textId="77777777" w:rsidR="0061579C" w:rsidRPr="00C763F0" w:rsidRDefault="0061579C" w:rsidP="0061579C">
      <w:pPr>
        <w:rPr>
          <w:rFonts w:ascii="Arial" w:hAnsi="Arial" w:cs="Arial"/>
          <w:sz w:val="16"/>
        </w:rPr>
      </w:pPr>
    </w:p>
    <w:p w14:paraId="5F2CDDC3" w14:textId="77777777" w:rsidR="0061579C" w:rsidRPr="00C763F0" w:rsidRDefault="0061579C" w:rsidP="0061579C">
      <w:pPr>
        <w:rPr>
          <w:rFonts w:ascii="Arial" w:hAnsi="Arial" w:cs="Arial"/>
          <w:sz w:val="16"/>
        </w:rPr>
      </w:pPr>
      <w:r w:rsidRPr="00C763F0">
        <w:rPr>
          <w:rFonts w:ascii="Arial" w:hAnsi="Arial" w:cs="Arial"/>
          <w:sz w:val="16"/>
        </w:rPr>
        <w:t>Further note that this is a draft document and as such will be subject to change should the criteria and factors that determine the contents of this document need to adapt or chan</w:t>
      </w:r>
      <w:r>
        <w:rPr>
          <w:rFonts w:ascii="Arial" w:hAnsi="Arial" w:cs="Arial"/>
          <w:sz w:val="16"/>
        </w:rPr>
        <w:t xml:space="preserve">ge to fit the specific needs of your </w:t>
      </w:r>
      <w:r w:rsidRPr="00C763F0">
        <w:rPr>
          <w:rFonts w:ascii="Arial" w:hAnsi="Arial" w:cs="Arial"/>
          <w:sz w:val="16"/>
        </w:rPr>
        <w:t>School.</w:t>
      </w:r>
    </w:p>
    <w:p w14:paraId="57446FD5" w14:textId="77777777" w:rsidR="0061579C" w:rsidRPr="00C763F0" w:rsidRDefault="0061579C" w:rsidP="0061579C">
      <w:pPr>
        <w:rPr>
          <w:rFonts w:ascii="Arial" w:hAnsi="Arial" w:cs="Arial"/>
          <w:sz w:val="36"/>
        </w:rPr>
      </w:pPr>
    </w:p>
    <w:p w14:paraId="77833117" w14:textId="77777777" w:rsidR="0061579C" w:rsidRPr="00C763F0" w:rsidRDefault="0061579C" w:rsidP="0061579C">
      <w:pPr>
        <w:jc w:val="center"/>
        <w:rPr>
          <w:rFonts w:ascii="Arial" w:hAnsi="Arial" w:cs="Arial"/>
          <w:sz w:val="28"/>
        </w:rPr>
      </w:pPr>
    </w:p>
    <w:p w14:paraId="7EFF4313" w14:textId="77777777" w:rsidR="0061579C" w:rsidRPr="00C763F0" w:rsidRDefault="0061579C" w:rsidP="0061579C">
      <w:pPr>
        <w:jc w:val="center"/>
        <w:rPr>
          <w:rFonts w:ascii="Arial" w:hAnsi="Arial" w:cs="Arial"/>
          <w:b/>
          <w:sz w:val="36"/>
        </w:rPr>
      </w:pPr>
      <w:r w:rsidRPr="00C763F0">
        <w:rPr>
          <w:rFonts w:ascii="Arial" w:hAnsi="Arial" w:cs="Arial"/>
          <w:b/>
          <w:sz w:val="36"/>
        </w:rPr>
        <w:t>Content</w:t>
      </w:r>
    </w:p>
    <w:p w14:paraId="21BD3CB2" w14:textId="77777777" w:rsidR="0061579C" w:rsidRPr="00C763F0" w:rsidRDefault="0061579C" w:rsidP="0061579C">
      <w:pPr>
        <w:jc w:val="center"/>
        <w:rPr>
          <w:rFonts w:ascii="Arial" w:hAnsi="Arial" w:cs="Arial"/>
          <w:sz w:val="28"/>
        </w:rPr>
      </w:pPr>
    </w:p>
    <w:p w14:paraId="73CE37D3" w14:textId="77777777" w:rsidR="0061579C" w:rsidRPr="00C763F0" w:rsidRDefault="0061579C" w:rsidP="0061579C">
      <w:pPr>
        <w:spacing w:line="360" w:lineRule="auto"/>
        <w:rPr>
          <w:rFonts w:ascii="Arial" w:hAnsi="Arial" w:cs="Arial"/>
          <w:sz w:val="28"/>
        </w:rPr>
      </w:pPr>
      <w:r w:rsidRPr="00C763F0">
        <w:rPr>
          <w:rFonts w:ascii="Arial" w:hAnsi="Arial" w:cs="Arial"/>
          <w:sz w:val="28"/>
        </w:rPr>
        <w:t>1.</w:t>
      </w:r>
      <w:r w:rsidRPr="00C763F0">
        <w:rPr>
          <w:rFonts w:ascii="Arial" w:hAnsi="Arial" w:cs="Arial"/>
          <w:sz w:val="28"/>
        </w:rPr>
        <w:tab/>
        <w:t>Purpose</w:t>
      </w:r>
    </w:p>
    <w:p w14:paraId="49409E93" w14:textId="77777777" w:rsidR="0061579C" w:rsidRPr="00C763F0" w:rsidRDefault="0061579C" w:rsidP="0061579C">
      <w:pPr>
        <w:spacing w:line="360" w:lineRule="auto"/>
        <w:rPr>
          <w:rFonts w:ascii="Arial" w:hAnsi="Arial" w:cs="Arial"/>
          <w:sz w:val="28"/>
        </w:rPr>
      </w:pPr>
      <w:r w:rsidRPr="00C763F0">
        <w:rPr>
          <w:rFonts w:ascii="Arial" w:hAnsi="Arial" w:cs="Arial"/>
          <w:sz w:val="28"/>
        </w:rPr>
        <w:t>2.</w:t>
      </w:r>
      <w:r w:rsidRPr="00C763F0">
        <w:rPr>
          <w:rFonts w:ascii="Arial" w:hAnsi="Arial" w:cs="Arial"/>
          <w:sz w:val="28"/>
        </w:rPr>
        <w:tab/>
        <w:t>Specific Aims</w:t>
      </w:r>
    </w:p>
    <w:p w14:paraId="4F10503B" w14:textId="77777777" w:rsidR="0061579C" w:rsidRPr="00C763F0" w:rsidRDefault="0061579C" w:rsidP="0061579C">
      <w:pPr>
        <w:spacing w:line="360" w:lineRule="auto"/>
        <w:rPr>
          <w:rFonts w:ascii="Arial" w:hAnsi="Arial" w:cs="Arial"/>
          <w:sz w:val="28"/>
        </w:rPr>
      </w:pPr>
      <w:r w:rsidRPr="00C763F0">
        <w:rPr>
          <w:rFonts w:ascii="Arial" w:hAnsi="Arial" w:cs="Arial"/>
          <w:sz w:val="28"/>
        </w:rPr>
        <w:t>3.</w:t>
      </w:r>
      <w:r w:rsidRPr="00C763F0">
        <w:rPr>
          <w:rFonts w:ascii="Arial" w:hAnsi="Arial" w:cs="Arial"/>
          <w:sz w:val="28"/>
        </w:rPr>
        <w:tab/>
        <w:t>Unique Features and Scope</w:t>
      </w:r>
    </w:p>
    <w:p w14:paraId="3FE2D7AD" w14:textId="77777777" w:rsidR="0061579C" w:rsidRPr="00C763F0" w:rsidRDefault="0061579C" w:rsidP="0061579C">
      <w:pPr>
        <w:spacing w:line="360" w:lineRule="auto"/>
        <w:rPr>
          <w:rFonts w:ascii="Arial" w:hAnsi="Arial" w:cs="Arial"/>
          <w:sz w:val="28"/>
        </w:rPr>
      </w:pPr>
      <w:r w:rsidRPr="00C763F0">
        <w:rPr>
          <w:rFonts w:ascii="Arial" w:hAnsi="Arial" w:cs="Arial"/>
          <w:sz w:val="28"/>
        </w:rPr>
        <w:t>4.</w:t>
      </w:r>
      <w:r w:rsidRPr="00C763F0">
        <w:rPr>
          <w:rFonts w:ascii="Arial" w:hAnsi="Arial" w:cs="Arial"/>
          <w:sz w:val="28"/>
        </w:rPr>
        <w:tab/>
        <w:t>Topics and Core Content</w:t>
      </w:r>
    </w:p>
    <w:p w14:paraId="7C78E56E" w14:textId="77777777" w:rsidR="0061579C" w:rsidRPr="00C763F0" w:rsidRDefault="0061579C" w:rsidP="0061579C">
      <w:pPr>
        <w:spacing w:line="360" w:lineRule="auto"/>
        <w:rPr>
          <w:rFonts w:ascii="Arial" w:hAnsi="Arial" w:cs="Arial"/>
          <w:sz w:val="28"/>
        </w:rPr>
      </w:pPr>
      <w:r w:rsidRPr="00C763F0">
        <w:rPr>
          <w:rFonts w:ascii="Arial" w:hAnsi="Arial" w:cs="Arial"/>
          <w:sz w:val="28"/>
        </w:rPr>
        <w:t>5.</w:t>
      </w:r>
      <w:r w:rsidRPr="00C763F0">
        <w:rPr>
          <w:rFonts w:ascii="Arial" w:hAnsi="Arial" w:cs="Arial"/>
          <w:sz w:val="28"/>
        </w:rPr>
        <w:tab/>
        <w:t>Teaching Methodology and Inclusion</w:t>
      </w:r>
    </w:p>
    <w:p w14:paraId="4506A825" w14:textId="77777777" w:rsidR="0061579C" w:rsidRPr="00C763F0" w:rsidRDefault="0061579C" w:rsidP="0061579C">
      <w:pPr>
        <w:spacing w:line="360" w:lineRule="auto"/>
        <w:rPr>
          <w:rFonts w:ascii="Arial" w:hAnsi="Arial" w:cs="Arial"/>
          <w:sz w:val="28"/>
        </w:rPr>
      </w:pPr>
      <w:r w:rsidRPr="00C763F0">
        <w:rPr>
          <w:rFonts w:ascii="Arial" w:hAnsi="Arial" w:cs="Arial"/>
          <w:sz w:val="28"/>
        </w:rPr>
        <w:t>6.</w:t>
      </w:r>
      <w:r w:rsidRPr="00C763F0">
        <w:rPr>
          <w:rFonts w:ascii="Arial" w:hAnsi="Arial" w:cs="Arial"/>
          <w:sz w:val="28"/>
        </w:rPr>
        <w:tab/>
        <w:t>Time Allocation</w:t>
      </w:r>
    </w:p>
    <w:p w14:paraId="2B6D5E99" w14:textId="77777777" w:rsidR="0061579C" w:rsidRPr="00C763F0" w:rsidRDefault="0061579C" w:rsidP="0061579C">
      <w:pPr>
        <w:spacing w:line="360" w:lineRule="auto"/>
        <w:rPr>
          <w:rFonts w:ascii="Arial" w:hAnsi="Arial" w:cs="Arial"/>
          <w:sz w:val="28"/>
        </w:rPr>
      </w:pPr>
      <w:r w:rsidRPr="00C763F0">
        <w:rPr>
          <w:rFonts w:ascii="Arial" w:hAnsi="Arial" w:cs="Arial"/>
          <w:sz w:val="28"/>
        </w:rPr>
        <w:t>7.</w:t>
      </w:r>
      <w:r w:rsidRPr="00C763F0">
        <w:rPr>
          <w:rFonts w:ascii="Arial" w:hAnsi="Arial" w:cs="Arial"/>
          <w:sz w:val="28"/>
        </w:rPr>
        <w:tab/>
        <w:t>Requirements for Technology</w:t>
      </w:r>
    </w:p>
    <w:p w14:paraId="1DD2CE2E" w14:textId="77777777" w:rsidR="0061579C" w:rsidRPr="00C763F0" w:rsidRDefault="0061579C" w:rsidP="0061579C">
      <w:pPr>
        <w:spacing w:line="360" w:lineRule="auto"/>
        <w:rPr>
          <w:rFonts w:ascii="Arial" w:hAnsi="Arial" w:cs="Arial"/>
          <w:sz w:val="28"/>
        </w:rPr>
      </w:pPr>
      <w:r w:rsidRPr="00C763F0">
        <w:rPr>
          <w:rFonts w:ascii="Arial" w:hAnsi="Arial" w:cs="Arial"/>
          <w:sz w:val="28"/>
        </w:rPr>
        <w:t>8.</w:t>
      </w:r>
      <w:r w:rsidRPr="00C763F0">
        <w:rPr>
          <w:rFonts w:ascii="Arial" w:hAnsi="Arial" w:cs="Arial"/>
          <w:sz w:val="28"/>
        </w:rPr>
        <w:tab/>
        <w:t>Assessment in Technology and Inclusion</w:t>
      </w:r>
    </w:p>
    <w:p w14:paraId="3B3C6FD6" w14:textId="77777777" w:rsidR="0061579C" w:rsidRPr="00C763F0" w:rsidRDefault="0061579C" w:rsidP="0061579C">
      <w:pPr>
        <w:spacing w:line="360" w:lineRule="auto"/>
        <w:rPr>
          <w:rFonts w:ascii="Arial" w:hAnsi="Arial" w:cs="Arial"/>
          <w:sz w:val="28"/>
        </w:rPr>
      </w:pPr>
      <w:r w:rsidRPr="00C763F0">
        <w:rPr>
          <w:rFonts w:ascii="Arial" w:hAnsi="Arial" w:cs="Arial"/>
          <w:sz w:val="28"/>
        </w:rPr>
        <w:t>9.</w:t>
      </w:r>
      <w:r w:rsidRPr="00C763F0">
        <w:rPr>
          <w:rFonts w:ascii="Arial" w:hAnsi="Arial" w:cs="Arial"/>
          <w:sz w:val="28"/>
        </w:rPr>
        <w:tab/>
        <w:t>Planning in Technology</w:t>
      </w:r>
    </w:p>
    <w:p w14:paraId="189B3644" w14:textId="77777777" w:rsidR="0061579C" w:rsidRPr="00C763F0" w:rsidRDefault="0061579C" w:rsidP="0061579C">
      <w:pPr>
        <w:spacing w:line="360" w:lineRule="auto"/>
        <w:rPr>
          <w:rFonts w:ascii="Arial" w:hAnsi="Arial" w:cs="Arial"/>
          <w:sz w:val="28"/>
        </w:rPr>
      </w:pPr>
      <w:r w:rsidRPr="00C763F0">
        <w:rPr>
          <w:rFonts w:ascii="Arial" w:hAnsi="Arial" w:cs="Arial"/>
          <w:sz w:val="28"/>
        </w:rPr>
        <w:t>10.</w:t>
      </w:r>
      <w:r w:rsidRPr="00C763F0">
        <w:rPr>
          <w:rFonts w:ascii="Arial" w:hAnsi="Arial" w:cs="Arial"/>
          <w:sz w:val="28"/>
        </w:rPr>
        <w:tab/>
        <w:t>General</w:t>
      </w:r>
    </w:p>
    <w:p w14:paraId="157D9A29" w14:textId="77777777" w:rsidR="0061579C" w:rsidRDefault="0061579C" w:rsidP="0061579C">
      <w:pPr>
        <w:spacing w:line="360" w:lineRule="auto"/>
        <w:rPr>
          <w:rFonts w:ascii="Arial" w:hAnsi="Arial" w:cs="Arial"/>
          <w:sz w:val="28"/>
        </w:rPr>
      </w:pPr>
    </w:p>
    <w:p w14:paraId="0E8FC700" w14:textId="77777777" w:rsidR="0061579C" w:rsidRDefault="0061579C" w:rsidP="0061579C">
      <w:pPr>
        <w:spacing w:line="360" w:lineRule="auto"/>
        <w:rPr>
          <w:rFonts w:ascii="Arial" w:hAnsi="Arial" w:cs="Arial"/>
          <w:sz w:val="28"/>
        </w:rPr>
      </w:pPr>
    </w:p>
    <w:p w14:paraId="3CD21601" w14:textId="77777777" w:rsidR="0061579C" w:rsidRDefault="0061579C" w:rsidP="0061579C">
      <w:pPr>
        <w:spacing w:line="360" w:lineRule="auto"/>
        <w:rPr>
          <w:rFonts w:ascii="Arial" w:hAnsi="Arial" w:cs="Arial"/>
          <w:sz w:val="28"/>
        </w:rPr>
      </w:pPr>
    </w:p>
    <w:p w14:paraId="62A2F762" w14:textId="77777777" w:rsidR="0061579C" w:rsidRPr="00F73F4B" w:rsidRDefault="0061579C" w:rsidP="0061579C">
      <w:pPr>
        <w:rPr>
          <w:b/>
        </w:rPr>
      </w:pPr>
      <w:r w:rsidRPr="00F73F4B">
        <w:rPr>
          <w:b/>
        </w:rPr>
        <w:t>1. Purpose</w:t>
      </w:r>
    </w:p>
    <w:p w14:paraId="20F94E55" w14:textId="77777777" w:rsidR="0061579C" w:rsidRPr="00F73F4B" w:rsidRDefault="0061579C" w:rsidP="0061579C"/>
    <w:p w14:paraId="173EE3A8" w14:textId="77777777" w:rsidR="0061579C" w:rsidRPr="00F73F4B" w:rsidRDefault="0061579C" w:rsidP="0061579C">
      <w:pPr>
        <w:ind w:left="360"/>
        <w:rPr>
          <w:rFonts w:eastAsiaTheme="minorHAnsi"/>
          <w:lang w:val="en-ZA"/>
        </w:rPr>
      </w:pPr>
      <w:r w:rsidRPr="00F73F4B">
        <w:rPr>
          <w:rFonts w:eastAsiaTheme="minorHAnsi"/>
          <w:lang w:val="en-ZA"/>
        </w:rPr>
        <w:t>Technology education was introduced into the South African curriculum in recognition of the need to produce engineers, technicians and artisans needed in modern society and the need to develop a technologically literate population for the modern world. The subject stimulates learners to be innovative and develops their creative and critical thinking skills. It teaches them to manage time and material resources effectively, provides opportunities for collaborative learning and nurtures teamwork. These skills provide a solid foundation for several FET subjects as well as for the world of work.</w:t>
      </w:r>
    </w:p>
    <w:p w14:paraId="62B0502A" w14:textId="77777777" w:rsidR="0061579C" w:rsidRPr="00F73F4B" w:rsidRDefault="0061579C" w:rsidP="0061579C">
      <w:pPr>
        <w:ind w:left="360"/>
        <w:rPr>
          <w:rFonts w:eastAsiaTheme="minorHAnsi"/>
          <w:lang w:val="en-ZA"/>
        </w:rPr>
      </w:pPr>
    </w:p>
    <w:p w14:paraId="21003493" w14:textId="77777777" w:rsidR="0061579C" w:rsidRPr="00F73F4B" w:rsidRDefault="0061579C" w:rsidP="0061579C">
      <w:pPr>
        <w:ind w:left="360"/>
        <w:rPr>
          <w:rFonts w:eastAsiaTheme="minorHAnsi"/>
          <w:lang w:val="en-ZA"/>
        </w:rPr>
      </w:pPr>
      <w:r w:rsidRPr="00F73F4B">
        <w:rPr>
          <w:rFonts w:eastAsiaTheme="minorHAnsi"/>
          <w:lang w:val="en-ZA"/>
        </w:rPr>
        <w:t>In the educational context, Technology can be defined as:</w:t>
      </w:r>
    </w:p>
    <w:p w14:paraId="1FEDB2A9" w14:textId="77777777" w:rsidR="0061579C" w:rsidRPr="00F73F4B" w:rsidRDefault="0061579C" w:rsidP="0061579C">
      <w:pPr>
        <w:ind w:left="360"/>
        <w:rPr>
          <w:rFonts w:eastAsiaTheme="minorHAnsi"/>
          <w:lang w:val="en-ZA"/>
        </w:rPr>
      </w:pPr>
    </w:p>
    <w:p w14:paraId="7CEBCD44" w14:textId="77777777" w:rsidR="0061579C" w:rsidRPr="00F73F4B" w:rsidRDefault="0061579C" w:rsidP="0061579C">
      <w:pPr>
        <w:ind w:left="360"/>
        <w:rPr>
          <w:rFonts w:eastAsiaTheme="minorHAnsi"/>
          <w:bCs/>
          <w:iCs/>
          <w:lang w:val="en-ZA"/>
        </w:rPr>
      </w:pPr>
      <w:r w:rsidRPr="00F73F4B">
        <w:rPr>
          <w:rFonts w:eastAsiaTheme="minorHAnsi"/>
          <w:bCs/>
          <w:iCs/>
          <w:lang w:val="en-ZA"/>
        </w:rPr>
        <w:t>The use of knowledge, skills, values and resources to meet people’s needs and wants by developing practical solutions to problems, taking social and environmental factors into consideration.</w:t>
      </w:r>
    </w:p>
    <w:p w14:paraId="7D2E9BAA" w14:textId="77777777" w:rsidR="0061579C" w:rsidRPr="00F73F4B" w:rsidRDefault="0061579C" w:rsidP="0061579C">
      <w:pPr>
        <w:ind w:left="360"/>
        <w:rPr>
          <w:rFonts w:eastAsiaTheme="minorHAnsi"/>
          <w:bCs/>
          <w:iCs/>
          <w:lang w:val="en-ZA"/>
        </w:rPr>
      </w:pPr>
    </w:p>
    <w:p w14:paraId="0016D39B" w14:textId="77777777" w:rsidR="0061579C" w:rsidRPr="00F73F4B" w:rsidRDefault="0061579C" w:rsidP="0061579C">
      <w:pPr>
        <w:ind w:left="360"/>
        <w:rPr>
          <w:rFonts w:eastAsiaTheme="minorHAnsi"/>
          <w:bCs/>
          <w:iCs/>
          <w:lang w:val="en-ZA"/>
        </w:rPr>
      </w:pPr>
      <w:r w:rsidRPr="00F73F4B">
        <w:rPr>
          <w:rFonts w:eastAsiaTheme="minorHAnsi"/>
          <w:bCs/>
          <w:iCs/>
          <w:lang w:val="en-ZA"/>
        </w:rPr>
        <w:lastRenderedPageBreak/>
        <w:t>The purpose of Technolo</w:t>
      </w:r>
      <w:r>
        <w:rPr>
          <w:rFonts w:eastAsiaTheme="minorHAnsi"/>
          <w:bCs/>
          <w:iCs/>
          <w:lang w:val="en-ZA"/>
        </w:rPr>
        <w:t>gy as a subject at a</w:t>
      </w:r>
      <w:r w:rsidRPr="00F73F4B">
        <w:rPr>
          <w:rFonts w:eastAsiaTheme="minorHAnsi"/>
          <w:bCs/>
          <w:iCs/>
          <w:lang w:val="en-ZA"/>
        </w:rPr>
        <w:t xml:space="preserve"> School is to develop the skills and knowledge and values that are needed by our learners to enable them to have a chance at a successful career out of the school environment. As such</w:t>
      </w:r>
      <w:r w:rsidRPr="00AC6254">
        <w:rPr>
          <w:rFonts w:eastAsiaTheme="minorHAnsi"/>
          <w:bCs/>
          <w:iCs/>
          <w:lang w:val="en-ZA"/>
        </w:rPr>
        <w:t xml:space="preserve">, </w:t>
      </w:r>
      <w:r w:rsidRPr="00F73F4B">
        <w:rPr>
          <w:rFonts w:eastAsiaTheme="minorHAnsi"/>
          <w:bCs/>
          <w:iCs/>
          <w:lang w:val="en-ZA"/>
        </w:rPr>
        <w:t>Technology will strive to interact and co-operate more with the vo</w:t>
      </w:r>
      <w:r>
        <w:rPr>
          <w:rFonts w:eastAsiaTheme="minorHAnsi"/>
          <w:bCs/>
          <w:iCs/>
          <w:lang w:val="en-ZA"/>
        </w:rPr>
        <w:t>cational aspect of a</w:t>
      </w:r>
      <w:r w:rsidRPr="00F73F4B">
        <w:rPr>
          <w:rFonts w:eastAsiaTheme="minorHAnsi"/>
          <w:bCs/>
          <w:iCs/>
          <w:lang w:val="en-ZA"/>
        </w:rPr>
        <w:t xml:space="preserve"> School where such interaction will be to the benefit of our learners.</w:t>
      </w:r>
    </w:p>
    <w:p w14:paraId="06C084C1" w14:textId="77777777" w:rsidR="0061579C" w:rsidRPr="00F73F4B" w:rsidRDefault="0061579C" w:rsidP="0061579C">
      <w:pPr>
        <w:rPr>
          <w:rFonts w:eastAsiaTheme="minorHAnsi"/>
          <w:bCs/>
          <w:iCs/>
          <w:lang w:val="en-ZA"/>
        </w:rPr>
      </w:pPr>
    </w:p>
    <w:p w14:paraId="22B1905F" w14:textId="77777777" w:rsidR="0061579C" w:rsidRPr="00F73F4B" w:rsidRDefault="0061579C" w:rsidP="0061579C">
      <w:pPr>
        <w:rPr>
          <w:rFonts w:eastAsiaTheme="minorHAnsi"/>
          <w:b/>
          <w:bCs/>
          <w:iCs/>
          <w:lang w:val="en-ZA"/>
        </w:rPr>
      </w:pPr>
      <w:r w:rsidRPr="00F73F4B">
        <w:rPr>
          <w:rFonts w:eastAsiaTheme="minorHAnsi"/>
          <w:b/>
          <w:bCs/>
          <w:iCs/>
          <w:lang w:val="en-ZA"/>
        </w:rPr>
        <w:t>2. Specific Aims</w:t>
      </w:r>
    </w:p>
    <w:p w14:paraId="10FC4CBF" w14:textId="77777777" w:rsidR="0061579C" w:rsidRPr="00F73F4B" w:rsidRDefault="0061579C" w:rsidP="0061579C">
      <w:pPr>
        <w:rPr>
          <w:rFonts w:eastAsiaTheme="minorHAnsi"/>
          <w:bCs/>
          <w:iCs/>
          <w:lang w:val="en-ZA"/>
        </w:rPr>
      </w:pPr>
    </w:p>
    <w:p w14:paraId="3A19008C" w14:textId="77777777" w:rsidR="0061579C" w:rsidRPr="00F73F4B" w:rsidRDefault="0061579C" w:rsidP="0061579C">
      <w:pPr>
        <w:autoSpaceDE w:val="0"/>
        <w:autoSpaceDN w:val="0"/>
        <w:adjustRightInd w:val="0"/>
        <w:ind w:left="360"/>
        <w:rPr>
          <w:rFonts w:eastAsiaTheme="minorHAnsi"/>
          <w:b/>
          <w:bCs/>
          <w:lang w:val="en-ZA"/>
        </w:rPr>
      </w:pPr>
      <w:r w:rsidRPr="00F73F4B">
        <w:rPr>
          <w:rFonts w:eastAsiaTheme="minorHAnsi"/>
          <w:b/>
          <w:bCs/>
          <w:lang w:val="en-ZA"/>
        </w:rPr>
        <w:t>Technology as a Subject contributes towards learners’ technological literacy by giving them opportunities to:</w:t>
      </w:r>
    </w:p>
    <w:p w14:paraId="6C36C76F" w14:textId="77777777" w:rsidR="0061579C" w:rsidRPr="00F73F4B" w:rsidRDefault="0061579C" w:rsidP="0061579C">
      <w:pPr>
        <w:autoSpaceDE w:val="0"/>
        <w:autoSpaceDN w:val="0"/>
        <w:adjustRightInd w:val="0"/>
        <w:ind w:left="360"/>
        <w:rPr>
          <w:rFonts w:eastAsiaTheme="minorHAnsi"/>
          <w:b/>
          <w:bCs/>
          <w:lang w:val="en-ZA"/>
        </w:rPr>
      </w:pPr>
    </w:p>
    <w:p w14:paraId="0C8DDF98"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 Develop and apply specific design skills to solve technological problems.</w:t>
      </w:r>
    </w:p>
    <w:p w14:paraId="39C77DD8" w14:textId="77777777" w:rsidR="0061579C" w:rsidRPr="00F73F4B" w:rsidRDefault="0061579C" w:rsidP="0061579C">
      <w:pPr>
        <w:autoSpaceDE w:val="0"/>
        <w:autoSpaceDN w:val="0"/>
        <w:adjustRightInd w:val="0"/>
        <w:ind w:left="720"/>
        <w:rPr>
          <w:rFonts w:eastAsiaTheme="minorHAnsi"/>
          <w:lang w:val="en-ZA"/>
        </w:rPr>
      </w:pPr>
    </w:p>
    <w:p w14:paraId="3533A714"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 Understand the concepts and knowledge used in Technology education and uses them responsibly and purposefully.</w:t>
      </w:r>
    </w:p>
    <w:p w14:paraId="199D7B6A" w14:textId="77777777" w:rsidR="0061579C" w:rsidRPr="00F73F4B" w:rsidRDefault="0061579C" w:rsidP="0061579C">
      <w:pPr>
        <w:autoSpaceDE w:val="0"/>
        <w:autoSpaceDN w:val="0"/>
        <w:adjustRightInd w:val="0"/>
        <w:ind w:left="720"/>
        <w:rPr>
          <w:rFonts w:eastAsiaTheme="minorHAnsi"/>
          <w:lang w:val="en-ZA"/>
        </w:rPr>
      </w:pPr>
    </w:p>
    <w:p w14:paraId="4994607B"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 Appreciate the interaction between people’s values and attitudes, technology, society and the environment.</w:t>
      </w:r>
    </w:p>
    <w:p w14:paraId="5C4639C1" w14:textId="77777777" w:rsidR="0061579C" w:rsidRPr="00F73F4B" w:rsidRDefault="0061579C" w:rsidP="0061579C">
      <w:pPr>
        <w:autoSpaceDE w:val="0"/>
        <w:autoSpaceDN w:val="0"/>
        <w:adjustRightInd w:val="0"/>
        <w:ind w:left="360"/>
        <w:rPr>
          <w:rFonts w:eastAsiaTheme="minorHAnsi"/>
          <w:lang w:val="en-ZA"/>
        </w:rPr>
      </w:pPr>
    </w:p>
    <w:p w14:paraId="0D22909C" w14:textId="77777777" w:rsidR="0061579C" w:rsidRPr="00F73F4B" w:rsidRDefault="0061579C" w:rsidP="0061579C">
      <w:pPr>
        <w:autoSpaceDE w:val="0"/>
        <w:autoSpaceDN w:val="0"/>
        <w:adjustRightInd w:val="0"/>
        <w:ind w:left="360"/>
        <w:rPr>
          <w:rFonts w:eastAsiaTheme="minorHAnsi"/>
          <w:lang w:val="en-ZA"/>
        </w:rPr>
      </w:pPr>
      <w:r w:rsidRPr="00F73F4B">
        <w:rPr>
          <w:rFonts w:eastAsiaTheme="minorHAnsi"/>
          <w:lang w:val="en-ZA"/>
        </w:rPr>
        <w:t xml:space="preserve">The intention is to </w:t>
      </w:r>
      <w:r w:rsidRPr="00F73F4B">
        <w:rPr>
          <w:rFonts w:eastAsiaTheme="minorHAnsi"/>
          <w:b/>
          <w:bCs/>
          <w:lang w:val="en-ZA"/>
        </w:rPr>
        <w:t xml:space="preserve">introduce </w:t>
      </w:r>
      <w:r w:rsidRPr="00F73F4B">
        <w:rPr>
          <w:rFonts w:eastAsiaTheme="minorHAnsi"/>
          <w:lang w:val="en-ZA"/>
        </w:rPr>
        <w:t xml:space="preserve">learners to the </w:t>
      </w:r>
      <w:r w:rsidRPr="00F73F4B">
        <w:rPr>
          <w:rFonts w:eastAsiaTheme="minorHAnsi"/>
          <w:b/>
          <w:bCs/>
          <w:lang w:val="en-ZA"/>
        </w:rPr>
        <w:t xml:space="preserve">basics </w:t>
      </w:r>
      <w:r w:rsidRPr="00F73F4B">
        <w:rPr>
          <w:rFonts w:eastAsiaTheme="minorHAnsi"/>
          <w:lang w:val="en-ZA"/>
        </w:rPr>
        <w:t xml:space="preserve">needed in Civil Technology, Mechanical Technology, Electrical Technology and Engineering Graphics and Design. Additionally, learners gain an idea of the way engineers apply scientific principles to practical problems. In addition, </w:t>
      </w:r>
      <w:r w:rsidRPr="00F73F4B">
        <w:rPr>
          <w:rFonts w:eastAsiaTheme="minorHAnsi"/>
          <w:b/>
          <w:bCs/>
          <w:lang w:val="en-ZA"/>
        </w:rPr>
        <w:t xml:space="preserve">evaluation </w:t>
      </w:r>
      <w:r w:rsidRPr="00F73F4B">
        <w:rPr>
          <w:rFonts w:eastAsiaTheme="minorHAnsi"/>
          <w:lang w:val="en-ZA"/>
        </w:rPr>
        <w:t xml:space="preserve">skills will be fostered and the introduction of product </w:t>
      </w:r>
      <w:r w:rsidRPr="00F73F4B">
        <w:rPr>
          <w:rFonts w:eastAsiaTheme="minorHAnsi"/>
          <w:b/>
          <w:bCs/>
          <w:lang w:val="en-ZA"/>
        </w:rPr>
        <w:t xml:space="preserve">design </w:t>
      </w:r>
      <w:r w:rsidRPr="00F73F4B">
        <w:rPr>
          <w:rFonts w:eastAsiaTheme="minorHAnsi"/>
          <w:lang w:val="en-ZA"/>
        </w:rPr>
        <w:t xml:space="preserve">and </w:t>
      </w:r>
      <w:r w:rsidRPr="00F73F4B">
        <w:rPr>
          <w:rFonts w:eastAsiaTheme="minorHAnsi"/>
          <w:b/>
          <w:bCs/>
          <w:lang w:val="en-ZA"/>
        </w:rPr>
        <w:t xml:space="preserve">production </w:t>
      </w:r>
      <w:r w:rsidRPr="00F73F4B">
        <w:rPr>
          <w:rFonts w:eastAsiaTheme="minorHAnsi"/>
          <w:lang w:val="en-ZA"/>
        </w:rPr>
        <w:t>will be useful in other FET subjects that use these skills – such as Consumer Studies and Design.</w:t>
      </w:r>
    </w:p>
    <w:p w14:paraId="02126EF1" w14:textId="77777777" w:rsidR="0061579C" w:rsidRPr="00F73F4B" w:rsidRDefault="0061579C" w:rsidP="0061579C">
      <w:pPr>
        <w:autoSpaceDE w:val="0"/>
        <w:autoSpaceDN w:val="0"/>
        <w:adjustRightInd w:val="0"/>
        <w:ind w:left="360"/>
        <w:rPr>
          <w:rFonts w:eastAsiaTheme="minorHAnsi"/>
          <w:lang w:val="en-ZA"/>
        </w:rPr>
      </w:pPr>
    </w:p>
    <w:p w14:paraId="1836C4DB" w14:textId="77777777" w:rsidR="0061579C" w:rsidRPr="00F73F4B" w:rsidRDefault="0061579C" w:rsidP="0061579C">
      <w:pPr>
        <w:autoSpaceDE w:val="0"/>
        <w:autoSpaceDN w:val="0"/>
        <w:adjustRightInd w:val="0"/>
        <w:ind w:left="360"/>
        <w:rPr>
          <w:rFonts w:eastAsiaTheme="minorHAnsi"/>
          <w:lang w:val="en-ZA"/>
        </w:rPr>
      </w:pPr>
      <w:r w:rsidRPr="00F73F4B">
        <w:rPr>
          <w:rFonts w:eastAsiaTheme="minorHAnsi"/>
          <w:lang w:val="en-ZA"/>
        </w:rPr>
        <w:t xml:space="preserve">It is expected that Technology education will provide learners with some experience to </w:t>
      </w:r>
      <w:r w:rsidRPr="00F73F4B">
        <w:rPr>
          <w:rFonts w:eastAsiaTheme="minorHAnsi"/>
          <w:b/>
          <w:bCs/>
          <w:lang w:val="en-ZA"/>
        </w:rPr>
        <w:t xml:space="preserve">help </w:t>
      </w:r>
      <w:r w:rsidRPr="00F73F4B">
        <w:rPr>
          <w:rFonts w:eastAsiaTheme="minorHAnsi"/>
          <w:lang w:val="en-ZA"/>
        </w:rPr>
        <w:t xml:space="preserve">them to make career-oriented </w:t>
      </w:r>
      <w:r w:rsidRPr="00F73F4B">
        <w:rPr>
          <w:rFonts w:eastAsiaTheme="minorHAnsi"/>
          <w:b/>
          <w:bCs/>
          <w:lang w:val="en-ZA"/>
        </w:rPr>
        <w:t>subject choices at the end of Grade 9</w:t>
      </w:r>
      <w:r w:rsidRPr="00F73F4B">
        <w:rPr>
          <w:rFonts w:eastAsiaTheme="minorHAnsi"/>
          <w:lang w:val="en-ZA"/>
        </w:rPr>
        <w:t>.</w:t>
      </w:r>
    </w:p>
    <w:p w14:paraId="082ACCF9" w14:textId="77777777" w:rsidR="0061579C" w:rsidRPr="00F73F4B" w:rsidRDefault="0061579C" w:rsidP="0061579C">
      <w:pPr>
        <w:autoSpaceDE w:val="0"/>
        <w:autoSpaceDN w:val="0"/>
        <w:adjustRightInd w:val="0"/>
        <w:rPr>
          <w:rFonts w:eastAsiaTheme="minorHAnsi"/>
          <w:lang w:val="en-ZA"/>
        </w:rPr>
      </w:pPr>
    </w:p>
    <w:p w14:paraId="6D06148B" w14:textId="77777777" w:rsidR="0061579C" w:rsidRPr="00F73F4B" w:rsidRDefault="0061579C" w:rsidP="0061579C">
      <w:pPr>
        <w:autoSpaceDE w:val="0"/>
        <w:autoSpaceDN w:val="0"/>
        <w:adjustRightInd w:val="0"/>
        <w:rPr>
          <w:rFonts w:eastAsiaTheme="minorHAnsi"/>
          <w:b/>
          <w:lang w:val="en-ZA"/>
        </w:rPr>
      </w:pPr>
      <w:r w:rsidRPr="00F73F4B">
        <w:rPr>
          <w:rFonts w:eastAsiaTheme="minorHAnsi"/>
          <w:b/>
          <w:lang w:val="en-ZA"/>
        </w:rPr>
        <w:t>3. Unique Features and Scope</w:t>
      </w:r>
    </w:p>
    <w:p w14:paraId="1D4EF928" w14:textId="77777777" w:rsidR="0061579C" w:rsidRPr="00F73F4B" w:rsidRDefault="0061579C" w:rsidP="0061579C">
      <w:pPr>
        <w:autoSpaceDE w:val="0"/>
        <w:autoSpaceDN w:val="0"/>
        <w:adjustRightInd w:val="0"/>
        <w:rPr>
          <w:rFonts w:eastAsiaTheme="minorHAnsi"/>
          <w:lang w:val="en-ZA"/>
        </w:rPr>
      </w:pPr>
    </w:p>
    <w:p w14:paraId="79B9334B" w14:textId="77777777" w:rsidR="0061579C" w:rsidRPr="00F73F4B" w:rsidRDefault="0061579C" w:rsidP="0061579C">
      <w:pPr>
        <w:autoSpaceDE w:val="0"/>
        <w:autoSpaceDN w:val="0"/>
        <w:adjustRightInd w:val="0"/>
        <w:ind w:left="360"/>
        <w:rPr>
          <w:rFonts w:eastAsiaTheme="minorHAnsi"/>
          <w:b/>
          <w:bCs/>
          <w:lang w:val="en-ZA"/>
        </w:rPr>
      </w:pPr>
      <w:r w:rsidRPr="00F73F4B">
        <w:rPr>
          <w:rFonts w:eastAsiaTheme="minorHAnsi"/>
          <w:b/>
          <w:bCs/>
          <w:lang w:val="en-ZA"/>
        </w:rPr>
        <w:t>Technology will teach learners the opportunity to learn:</w:t>
      </w:r>
    </w:p>
    <w:p w14:paraId="50F1B430" w14:textId="77777777" w:rsidR="0061579C" w:rsidRPr="00F73F4B" w:rsidRDefault="0061579C" w:rsidP="0061579C">
      <w:pPr>
        <w:autoSpaceDE w:val="0"/>
        <w:autoSpaceDN w:val="0"/>
        <w:adjustRightInd w:val="0"/>
        <w:ind w:left="360"/>
        <w:rPr>
          <w:rFonts w:eastAsiaTheme="minorHAnsi"/>
          <w:b/>
          <w:bCs/>
          <w:lang w:val="en-ZA"/>
        </w:rPr>
      </w:pPr>
    </w:p>
    <w:p w14:paraId="639A7DA9"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To solve problems in creative ways;</w:t>
      </w:r>
    </w:p>
    <w:p w14:paraId="38D3AFA3" w14:textId="77777777" w:rsidR="0061579C" w:rsidRPr="00F73F4B" w:rsidRDefault="0061579C" w:rsidP="0061579C">
      <w:pPr>
        <w:autoSpaceDE w:val="0"/>
        <w:autoSpaceDN w:val="0"/>
        <w:adjustRightInd w:val="0"/>
        <w:ind w:left="810" w:hanging="180"/>
        <w:rPr>
          <w:rFonts w:eastAsiaTheme="minorHAnsi"/>
          <w:lang w:val="en-ZA"/>
        </w:rPr>
      </w:pPr>
    </w:p>
    <w:p w14:paraId="2C05C1A1"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To use authentic contexts rooted in real situations outside the classroom;</w:t>
      </w:r>
    </w:p>
    <w:p w14:paraId="73E206EA" w14:textId="77777777" w:rsidR="0061579C" w:rsidRPr="00F73F4B" w:rsidRDefault="0061579C" w:rsidP="0061579C">
      <w:pPr>
        <w:autoSpaceDE w:val="0"/>
        <w:autoSpaceDN w:val="0"/>
        <w:adjustRightInd w:val="0"/>
        <w:ind w:left="810" w:hanging="180"/>
        <w:rPr>
          <w:rFonts w:eastAsiaTheme="minorHAnsi"/>
          <w:lang w:val="en-ZA"/>
        </w:rPr>
      </w:pPr>
    </w:p>
    <w:p w14:paraId="41303F83"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To combine thinking and doing in a way that links abstract concepts to concrete understanding;</w:t>
      </w:r>
    </w:p>
    <w:p w14:paraId="73014BD8" w14:textId="77777777" w:rsidR="0061579C" w:rsidRPr="00F73F4B" w:rsidRDefault="0061579C" w:rsidP="0061579C">
      <w:pPr>
        <w:autoSpaceDE w:val="0"/>
        <w:autoSpaceDN w:val="0"/>
        <w:adjustRightInd w:val="0"/>
        <w:ind w:left="810" w:hanging="180"/>
        <w:rPr>
          <w:rFonts w:eastAsiaTheme="minorHAnsi"/>
          <w:lang w:val="en-ZA"/>
        </w:rPr>
      </w:pPr>
    </w:p>
    <w:p w14:paraId="13C793B5"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To evaluate existing products and processes; and to evaluate their own products;</w:t>
      </w:r>
    </w:p>
    <w:p w14:paraId="6A7A5281" w14:textId="77777777" w:rsidR="0061579C" w:rsidRPr="00F73F4B" w:rsidRDefault="0061579C" w:rsidP="0061579C">
      <w:pPr>
        <w:autoSpaceDE w:val="0"/>
        <w:autoSpaceDN w:val="0"/>
        <w:adjustRightInd w:val="0"/>
        <w:ind w:left="810" w:hanging="180"/>
        <w:rPr>
          <w:rFonts w:eastAsiaTheme="minorHAnsi"/>
          <w:lang w:val="en-ZA"/>
        </w:rPr>
      </w:pPr>
    </w:p>
    <w:p w14:paraId="71BC1133"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To use and engage with knowledge in a purposeful way;</w:t>
      </w:r>
    </w:p>
    <w:p w14:paraId="56ECD8C6" w14:textId="77777777" w:rsidR="0061579C" w:rsidRPr="00F73F4B" w:rsidRDefault="0061579C" w:rsidP="0061579C">
      <w:pPr>
        <w:autoSpaceDE w:val="0"/>
        <w:autoSpaceDN w:val="0"/>
        <w:adjustRightInd w:val="0"/>
        <w:ind w:left="810" w:hanging="180"/>
        <w:rPr>
          <w:rFonts w:eastAsiaTheme="minorHAnsi"/>
          <w:lang w:val="en-ZA"/>
        </w:rPr>
      </w:pPr>
    </w:p>
    <w:p w14:paraId="5744F886"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To deal with inclusivity, human rights, social and environmental issues in their tasks;</w:t>
      </w:r>
    </w:p>
    <w:p w14:paraId="0BFF094B" w14:textId="77777777" w:rsidR="0061579C" w:rsidRPr="00F73F4B" w:rsidRDefault="0061579C" w:rsidP="0061579C">
      <w:pPr>
        <w:autoSpaceDE w:val="0"/>
        <w:autoSpaceDN w:val="0"/>
        <w:adjustRightInd w:val="0"/>
        <w:ind w:left="810" w:hanging="180"/>
        <w:rPr>
          <w:rFonts w:eastAsiaTheme="minorHAnsi"/>
          <w:lang w:val="en-ZA"/>
        </w:rPr>
      </w:pPr>
    </w:p>
    <w:p w14:paraId="52144934"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To use a variety of life skills in authentic contexts (such as decision making, critical and creative thinking, cooperation, problem solving and needs identification);</w:t>
      </w:r>
    </w:p>
    <w:p w14:paraId="6F492A40" w14:textId="77777777" w:rsidR="0061579C" w:rsidRPr="00F73F4B" w:rsidRDefault="0061579C" w:rsidP="0061579C">
      <w:pPr>
        <w:autoSpaceDE w:val="0"/>
        <w:autoSpaceDN w:val="0"/>
        <w:adjustRightInd w:val="0"/>
        <w:ind w:left="810" w:hanging="180"/>
        <w:rPr>
          <w:rFonts w:eastAsiaTheme="minorHAnsi"/>
          <w:lang w:val="en-ZA"/>
        </w:rPr>
      </w:pPr>
    </w:p>
    <w:p w14:paraId="64E6DBB3"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While creating positive attitudes, perceptions and aspirations towards technology-based careers.</w:t>
      </w:r>
    </w:p>
    <w:p w14:paraId="07874503" w14:textId="77777777" w:rsidR="0061579C" w:rsidRPr="00F73F4B" w:rsidRDefault="0061579C" w:rsidP="0061579C">
      <w:pPr>
        <w:autoSpaceDE w:val="0"/>
        <w:autoSpaceDN w:val="0"/>
        <w:adjustRightInd w:val="0"/>
        <w:ind w:left="810" w:hanging="180"/>
        <w:rPr>
          <w:rFonts w:eastAsiaTheme="minorHAnsi"/>
          <w:lang w:val="en-ZA"/>
        </w:rPr>
      </w:pPr>
    </w:p>
    <w:p w14:paraId="6B6F358A"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To work collaboratively with others:</w:t>
      </w:r>
    </w:p>
    <w:p w14:paraId="2465EAD7" w14:textId="77777777" w:rsidR="0061579C" w:rsidRPr="00F73F4B" w:rsidRDefault="0061579C" w:rsidP="0061579C">
      <w:pPr>
        <w:autoSpaceDE w:val="0"/>
        <w:autoSpaceDN w:val="0"/>
        <w:adjustRightInd w:val="0"/>
        <w:ind w:left="810" w:hanging="180"/>
        <w:rPr>
          <w:rFonts w:eastAsiaTheme="minorHAnsi"/>
          <w:lang w:val="en-ZA"/>
        </w:rPr>
      </w:pPr>
    </w:p>
    <w:p w14:paraId="74EF0FBF"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lastRenderedPageBreak/>
        <w:t>• Through practical projects using a variety of technological skills (investigating, designing, making, evaluating and communicating) that suit different learning styles.</w:t>
      </w:r>
    </w:p>
    <w:p w14:paraId="123C03D5" w14:textId="77777777" w:rsidR="0061579C" w:rsidRPr="00F73F4B" w:rsidRDefault="0061579C" w:rsidP="0061579C">
      <w:pPr>
        <w:autoSpaceDE w:val="0"/>
        <w:autoSpaceDN w:val="0"/>
        <w:adjustRightInd w:val="0"/>
        <w:ind w:left="810" w:hanging="180"/>
        <w:rPr>
          <w:rFonts w:eastAsiaTheme="minorHAnsi"/>
          <w:lang w:val="en-ZA"/>
        </w:rPr>
      </w:pPr>
    </w:p>
    <w:p w14:paraId="236BB628" w14:textId="77777777" w:rsidR="0061579C" w:rsidRPr="00F73F4B" w:rsidRDefault="0061579C" w:rsidP="0061579C">
      <w:pPr>
        <w:autoSpaceDE w:val="0"/>
        <w:autoSpaceDN w:val="0"/>
        <w:adjustRightInd w:val="0"/>
        <w:rPr>
          <w:rFonts w:eastAsiaTheme="minorHAnsi"/>
          <w:b/>
          <w:lang w:val="en-ZA"/>
        </w:rPr>
      </w:pPr>
      <w:r w:rsidRPr="00F73F4B">
        <w:rPr>
          <w:rFonts w:eastAsiaTheme="minorHAnsi"/>
          <w:b/>
          <w:lang w:val="en-ZA"/>
        </w:rPr>
        <w:t>4. Topics and Core Content</w:t>
      </w:r>
    </w:p>
    <w:p w14:paraId="7637E3B6" w14:textId="77777777" w:rsidR="0061579C" w:rsidRPr="00F73F4B" w:rsidRDefault="0061579C" w:rsidP="0061579C">
      <w:pPr>
        <w:autoSpaceDE w:val="0"/>
        <w:autoSpaceDN w:val="0"/>
        <w:adjustRightInd w:val="0"/>
        <w:rPr>
          <w:rFonts w:eastAsiaTheme="minorHAnsi"/>
          <w:lang w:val="en-ZA"/>
        </w:rPr>
      </w:pPr>
    </w:p>
    <w:p w14:paraId="5927AC62" w14:textId="77777777" w:rsidR="0061579C" w:rsidRPr="00F73F4B" w:rsidRDefault="0061579C" w:rsidP="0061579C">
      <w:pPr>
        <w:autoSpaceDE w:val="0"/>
        <w:autoSpaceDN w:val="0"/>
        <w:adjustRightInd w:val="0"/>
        <w:ind w:left="450"/>
        <w:rPr>
          <w:rFonts w:eastAsiaTheme="minorHAnsi"/>
          <w:color w:val="000000"/>
          <w:lang w:val="en-ZA"/>
        </w:rPr>
      </w:pPr>
      <w:r w:rsidRPr="00F73F4B">
        <w:rPr>
          <w:rFonts w:eastAsiaTheme="minorHAnsi"/>
          <w:color w:val="000000"/>
          <w:lang w:val="en-ZA"/>
        </w:rPr>
        <w:t>The main focus areas in the Technology curriculum are:</w:t>
      </w:r>
    </w:p>
    <w:p w14:paraId="620D21C3" w14:textId="77777777" w:rsidR="0061579C" w:rsidRPr="00F73F4B" w:rsidRDefault="0061579C" w:rsidP="0061579C">
      <w:pPr>
        <w:autoSpaceDE w:val="0"/>
        <w:autoSpaceDN w:val="0"/>
        <w:adjustRightInd w:val="0"/>
        <w:ind w:left="450"/>
        <w:rPr>
          <w:rFonts w:eastAsiaTheme="minorHAnsi"/>
          <w:color w:val="000000"/>
          <w:lang w:val="en-ZA"/>
        </w:rPr>
      </w:pPr>
    </w:p>
    <w:p w14:paraId="2CD520D7"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4.1. THE DESIGN PROCESS SKILLS (non-linear):</w:t>
      </w:r>
    </w:p>
    <w:p w14:paraId="07599A45" w14:textId="77777777" w:rsidR="0061579C" w:rsidRPr="00F73F4B" w:rsidRDefault="0061579C" w:rsidP="0061579C">
      <w:pPr>
        <w:autoSpaceDE w:val="0"/>
        <w:autoSpaceDN w:val="0"/>
        <w:adjustRightInd w:val="0"/>
        <w:ind w:left="450"/>
        <w:rPr>
          <w:rFonts w:eastAsiaTheme="minorHAnsi"/>
          <w:b/>
          <w:bCs/>
          <w:color w:val="000000"/>
          <w:lang w:val="en-ZA"/>
        </w:rPr>
      </w:pPr>
    </w:p>
    <w:p w14:paraId="13800B75"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r>
      <w:r w:rsidRPr="00F73F4B">
        <w:rPr>
          <w:rFonts w:eastAsiaTheme="minorHAnsi"/>
          <w:b/>
          <w:bCs/>
          <w:color w:val="000000"/>
          <w:lang w:val="en-ZA"/>
        </w:rPr>
        <w:tab/>
        <w:t>• Investigation skills</w:t>
      </w:r>
    </w:p>
    <w:p w14:paraId="3244386F"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r>
      <w:r w:rsidRPr="00F73F4B">
        <w:rPr>
          <w:rFonts w:eastAsiaTheme="minorHAnsi"/>
          <w:b/>
          <w:bCs/>
          <w:color w:val="000000"/>
          <w:lang w:val="en-ZA"/>
        </w:rPr>
        <w:tab/>
        <w:t>• Design skills</w:t>
      </w:r>
    </w:p>
    <w:p w14:paraId="7E35C540"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r>
      <w:r w:rsidRPr="00F73F4B">
        <w:rPr>
          <w:rFonts w:eastAsiaTheme="minorHAnsi"/>
          <w:b/>
          <w:bCs/>
          <w:color w:val="000000"/>
          <w:lang w:val="en-ZA"/>
        </w:rPr>
        <w:tab/>
        <w:t>• Making skills</w:t>
      </w:r>
    </w:p>
    <w:p w14:paraId="6FDD1AAA"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r>
      <w:r w:rsidRPr="00F73F4B">
        <w:rPr>
          <w:rFonts w:eastAsiaTheme="minorHAnsi"/>
          <w:b/>
          <w:bCs/>
          <w:color w:val="000000"/>
          <w:lang w:val="en-ZA"/>
        </w:rPr>
        <w:tab/>
        <w:t>• Evaluation skills</w:t>
      </w:r>
    </w:p>
    <w:p w14:paraId="1054D3B0"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r>
      <w:r w:rsidRPr="00F73F4B">
        <w:rPr>
          <w:rFonts w:eastAsiaTheme="minorHAnsi"/>
          <w:b/>
          <w:bCs/>
          <w:color w:val="000000"/>
          <w:lang w:val="en-ZA"/>
        </w:rPr>
        <w:tab/>
        <w:t>• Communication skills</w:t>
      </w:r>
    </w:p>
    <w:p w14:paraId="2149B805" w14:textId="77777777" w:rsidR="0061579C" w:rsidRPr="00F73F4B" w:rsidRDefault="0061579C" w:rsidP="0061579C">
      <w:pPr>
        <w:autoSpaceDE w:val="0"/>
        <w:autoSpaceDN w:val="0"/>
        <w:adjustRightInd w:val="0"/>
        <w:ind w:left="450"/>
        <w:rPr>
          <w:rFonts w:eastAsiaTheme="minorHAnsi"/>
          <w:b/>
          <w:bCs/>
          <w:color w:val="FFFFFF"/>
          <w:lang w:val="en-ZA"/>
        </w:rPr>
      </w:pPr>
      <w:r w:rsidRPr="00F73F4B">
        <w:rPr>
          <w:rFonts w:eastAsiaTheme="minorHAnsi"/>
          <w:b/>
          <w:bCs/>
          <w:color w:val="FFFFFF"/>
          <w:lang w:val="en-ZA"/>
        </w:rPr>
        <w:t>UATE</w:t>
      </w:r>
    </w:p>
    <w:p w14:paraId="24254A52"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4.2. STRUCTURES</w:t>
      </w:r>
    </w:p>
    <w:p w14:paraId="45A0EF99" w14:textId="77777777" w:rsidR="0061579C" w:rsidRPr="00F73F4B" w:rsidRDefault="0061579C" w:rsidP="0061579C">
      <w:pPr>
        <w:autoSpaceDE w:val="0"/>
        <w:autoSpaceDN w:val="0"/>
        <w:adjustRightInd w:val="0"/>
        <w:ind w:left="450"/>
        <w:rPr>
          <w:rFonts w:eastAsiaTheme="minorHAnsi"/>
          <w:b/>
          <w:bCs/>
          <w:color w:val="000000"/>
          <w:lang w:val="en-ZA"/>
        </w:rPr>
      </w:pPr>
    </w:p>
    <w:p w14:paraId="4A14A92E"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4.3. PROCESSING OF MATERIALS</w:t>
      </w:r>
    </w:p>
    <w:p w14:paraId="15AB396F" w14:textId="77777777" w:rsidR="0061579C" w:rsidRPr="00F73F4B" w:rsidRDefault="0061579C" w:rsidP="0061579C">
      <w:pPr>
        <w:autoSpaceDE w:val="0"/>
        <w:autoSpaceDN w:val="0"/>
        <w:adjustRightInd w:val="0"/>
        <w:ind w:left="450"/>
        <w:rPr>
          <w:rFonts w:eastAsiaTheme="minorHAnsi"/>
          <w:b/>
          <w:bCs/>
          <w:color w:val="000000"/>
          <w:lang w:val="en-ZA"/>
        </w:rPr>
      </w:pPr>
    </w:p>
    <w:p w14:paraId="64C70421"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4.4. MECHANICAL SYSTEMS AND CONTROL</w:t>
      </w:r>
    </w:p>
    <w:p w14:paraId="41F657A8" w14:textId="77777777" w:rsidR="0061579C" w:rsidRPr="00F73F4B" w:rsidRDefault="0061579C" w:rsidP="0061579C">
      <w:pPr>
        <w:autoSpaceDE w:val="0"/>
        <w:autoSpaceDN w:val="0"/>
        <w:adjustRightInd w:val="0"/>
        <w:ind w:left="450"/>
        <w:rPr>
          <w:rFonts w:eastAsiaTheme="minorHAnsi"/>
          <w:b/>
          <w:bCs/>
          <w:color w:val="000000"/>
          <w:lang w:val="en-ZA"/>
        </w:rPr>
      </w:pPr>
    </w:p>
    <w:p w14:paraId="228D9090"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4.5. ELECTRICAL SYSTEMS AND CONTROL</w:t>
      </w:r>
    </w:p>
    <w:p w14:paraId="2BEFB78F" w14:textId="77777777" w:rsidR="0061579C" w:rsidRPr="00F73F4B" w:rsidRDefault="0061579C" w:rsidP="0061579C">
      <w:pPr>
        <w:autoSpaceDE w:val="0"/>
        <w:autoSpaceDN w:val="0"/>
        <w:adjustRightInd w:val="0"/>
        <w:ind w:left="450"/>
        <w:rPr>
          <w:rFonts w:eastAsiaTheme="minorHAnsi"/>
          <w:b/>
          <w:bCs/>
          <w:color w:val="000000"/>
          <w:lang w:val="en-ZA"/>
        </w:rPr>
      </w:pPr>
    </w:p>
    <w:p w14:paraId="2661BB39"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4.6. TECHNOLOGY, SOCIETY AND THE ENVIRONMENT</w:t>
      </w:r>
    </w:p>
    <w:p w14:paraId="0E583E1F" w14:textId="77777777" w:rsidR="0061579C" w:rsidRPr="00F73F4B" w:rsidRDefault="0061579C" w:rsidP="0061579C">
      <w:pPr>
        <w:autoSpaceDE w:val="0"/>
        <w:autoSpaceDN w:val="0"/>
        <w:adjustRightInd w:val="0"/>
        <w:ind w:left="450"/>
        <w:rPr>
          <w:rFonts w:eastAsiaTheme="minorHAnsi"/>
          <w:b/>
          <w:bCs/>
          <w:color w:val="000000"/>
          <w:lang w:val="en-ZA"/>
        </w:rPr>
      </w:pPr>
    </w:p>
    <w:p w14:paraId="6A53D884"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r>
      <w:r w:rsidRPr="00F73F4B">
        <w:rPr>
          <w:rFonts w:eastAsiaTheme="minorHAnsi"/>
          <w:b/>
          <w:bCs/>
          <w:color w:val="000000"/>
          <w:lang w:val="en-ZA"/>
        </w:rPr>
        <w:tab/>
        <w:t>• Indigenous technology</w:t>
      </w:r>
    </w:p>
    <w:p w14:paraId="2DA63511"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r>
      <w:r w:rsidRPr="00F73F4B">
        <w:rPr>
          <w:rFonts w:eastAsiaTheme="minorHAnsi"/>
          <w:b/>
          <w:bCs/>
          <w:color w:val="000000"/>
          <w:lang w:val="en-ZA"/>
        </w:rPr>
        <w:tab/>
        <w:t>• Impact of technology</w:t>
      </w:r>
    </w:p>
    <w:p w14:paraId="5C4EA358"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r>
      <w:r w:rsidRPr="00F73F4B">
        <w:rPr>
          <w:rFonts w:eastAsiaTheme="minorHAnsi"/>
          <w:b/>
          <w:bCs/>
          <w:color w:val="000000"/>
          <w:lang w:val="en-ZA"/>
        </w:rPr>
        <w:tab/>
        <w:t>• Bias in technology</w:t>
      </w:r>
    </w:p>
    <w:p w14:paraId="4FDD3C76" w14:textId="77777777" w:rsidR="0061579C" w:rsidRPr="00F73F4B" w:rsidRDefault="0061579C" w:rsidP="0061579C">
      <w:pPr>
        <w:autoSpaceDE w:val="0"/>
        <w:autoSpaceDN w:val="0"/>
        <w:adjustRightInd w:val="0"/>
        <w:ind w:left="450"/>
        <w:rPr>
          <w:rFonts w:eastAsiaTheme="minorHAnsi"/>
          <w:color w:val="000000"/>
          <w:lang w:val="en-ZA"/>
        </w:rPr>
      </w:pPr>
    </w:p>
    <w:p w14:paraId="75655E5E" w14:textId="77777777" w:rsidR="0061579C" w:rsidRPr="00F73F4B" w:rsidRDefault="0061579C" w:rsidP="0061579C">
      <w:pPr>
        <w:autoSpaceDE w:val="0"/>
        <w:autoSpaceDN w:val="0"/>
        <w:adjustRightInd w:val="0"/>
        <w:ind w:left="450"/>
        <w:rPr>
          <w:rFonts w:eastAsiaTheme="minorHAnsi"/>
          <w:color w:val="000000"/>
          <w:lang w:val="en-ZA"/>
        </w:rPr>
      </w:pPr>
      <w:r w:rsidRPr="00F73F4B">
        <w:rPr>
          <w:rFonts w:eastAsiaTheme="minorHAnsi"/>
          <w:color w:val="000000"/>
          <w:lang w:val="en-ZA"/>
        </w:rPr>
        <w:t>There are four core content areas in Technology in grades 7 – 9. These are:</w:t>
      </w:r>
    </w:p>
    <w:p w14:paraId="4CE244BE" w14:textId="77777777" w:rsidR="0061579C" w:rsidRPr="00F73F4B" w:rsidRDefault="0061579C" w:rsidP="0061579C">
      <w:pPr>
        <w:autoSpaceDE w:val="0"/>
        <w:autoSpaceDN w:val="0"/>
        <w:adjustRightInd w:val="0"/>
        <w:ind w:left="450"/>
        <w:rPr>
          <w:rFonts w:eastAsiaTheme="minorHAnsi"/>
          <w:color w:val="000000"/>
          <w:lang w:val="en-ZA"/>
        </w:rPr>
      </w:pPr>
    </w:p>
    <w:p w14:paraId="1F740BF6"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t>STRUCTURES</w:t>
      </w:r>
    </w:p>
    <w:p w14:paraId="41FB952A" w14:textId="77777777" w:rsidR="0061579C" w:rsidRPr="00F73F4B" w:rsidRDefault="0061579C" w:rsidP="0061579C">
      <w:pPr>
        <w:autoSpaceDE w:val="0"/>
        <w:autoSpaceDN w:val="0"/>
        <w:adjustRightInd w:val="0"/>
        <w:ind w:left="450"/>
        <w:rPr>
          <w:rFonts w:eastAsiaTheme="minorHAnsi"/>
          <w:b/>
          <w:bCs/>
          <w:color w:val="000000"/>
          <w:lang w:val="en-ZA"/>
        </w:rPr>
      </w:pPr>
    </w:p>
    <w:p w14:paraId="6B9639F5"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t>PROCESSING</w:t>
      </w:r>
    </w:p>
    <w:p w14:paraId="7D3A53B4" w14:textId="77777777" w:rsidR="0061579C" w:rsidRPr="00F73F4B" w:rsidRDefault="0061579C" w:rsidP="0061579C">
      <w:pPr>
        <w:autoSpaceDE w:val="0"/>
        <w:autoSpaceDN w:val="0"/>
        <w:adjustRightInd w:val="0"/>
        <w:ind w:left="450"/>
        <w:rPr>
          <w:rFonts w:eastAsiaTheme="minorHAnsi"/>
          <w:b/>
          <w:bCs/>
          <w:color w:val="000000"/>
          <w:lang w:val="en-ZA"/>
        </w:rPr>
      </w:pPr>
    </w:p>
    <w:p w14:paraId="41AA0937"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t>MECHANICAL SYSTEMS AND CONTROL</w:t>
      </w:r>
    </w:p>
    <w:p w14:paraId="33306151" w14:textId="77777777" w:rsidR="0061579C" w:rsidRPr="00F73F4B" w:rsidRDefault="0061579C" w:rsidP="0061579C">
      <w:pPr>
        <w:autoSpaceDE w:val="0"/>
        <w:autoSpaceDN w:val="0"/>
        <w:adjustRightInd w:val="0"/>
        <w:ind w:left="450"/>
        <w:rPr>
          <w:rFonts w:eastAsiaTheme="minorHAnsi"/>
          <w:b/>
          <w:bCs/>
          <w:color w:val="000000"/>
          <w:lang w:val="en-ZA"/>
        </w:rPr>
      </w:pPr>
    </w:p>
    <w:p w14:paraId="62122E33" w14:textId="77777777" w:rsidR="0061579C" w:rsidRPr="00F73F4B" w:rsidRDefault="0061579C" w:rsidP="0061579C">
      <w:pPr>
        <w:autoSpaceDE w:val="0"/>
        <w:autoSpaceDN w:val="0"/>
        <w:adjustRightInd w:val="0"/>
        <w:ind w:left="450"/>
        <w:rPr>
          <w:rFonts w:eastAsiaTheme="minorHAnsi"/>
          <w:b/>
          <w:bCs/>
          <w:color w:val="000000"/>
          <w:lang w:val="en-ZA"/>
        </w:rPr>
      </w:pPr>
      <w:r w:rsidRPr="00F73F4B">
        <w:rPr>
          <w:rFonts w:eastAsiaTheme="minorHAnsi"/>
          <w:b/>
          <w:bCs/>
          <w:color w:val="000000"/>
          <w:lang w:val="en-ZA"/>
        </w:rPr>
        <w:tab/>
        <w:t>ELECTRICAL SYSTEMS AND CONTROL</w:t>
      </w:r>
    </w:p>
    <w:p w14:paraId="6E834932" w14:textId="77777777" w:rsidR="0061579C" w:rsidRPr="00F73F4B" w:rsidRDefault="0061579C" w:rsidP="0061579C">
      <w:pPr>
        <w:autoSpaceDE w:val="0"/>
        <w:autoSpaceDN w:val="0"/>
        <w:adjustRightInd w:val="0"/>
        <w:ind w:left="450"/>
        <w:rPr>
          <w:rFonts w:eastAsiaTheme="minorHAnsi"/>
          <w:color w:val="000000"/>
          <w:lang w:val="en-ZA"/>
        </w:rPr>
      </w:pPr>
    </w:p>
    <w:p w14:paraId="3D9BE7DE" w14:textId="77777777" w:rsidR="0061579C" w:rsidRPr="00F73F4B" w:rsidRDefault="0061579C" w:rsidP="0061579C">
      <w:pPr>
        <w:autoSpaceDE w:val="0"/>
        <w:autoSpaceDN w:val="0"/>
        <w:adjustRightInd w:val="0"/>
        <w:ind w:left="450"/>
        <w:rPr>
          <w:rFonts w:eastAsiaTheme="minorHAnsi"/>
          <w:color w:val="000000"/>
          <w:lang w:val="en-ZA"/>
        </w:rPr>
      </w:pPr>
      <w:r w:rsidRPr="00F73F4B">
        <w:rPr>
          <w:rFonts w:eastAsiaTheme="minorHAnsi"/>
          <w:color w:val="000000"/>
          <w:lang w:val="en-ZA"/>
        </w:rPr>
        <w:t xml:space="preserve">These four content areas form the basis of the </w:t>
      </w:r>
      <w:r w:rsidRPr="00F73F4B">
        <w:rPr>
          <w:rFonts w:eastAsiaTheme="minorHAnsi"/>
          <w:b/>
          <w:bCs/>
          <w:color w:val="000000"/>
          <w:lang w:val="en-ZA"/>
        </w:rPr>
        <w:t xml:space="preserve">four strands </w:t>
      </w:r>
      <w:r w:rsidRPr="00F73F4B">
        <w:rPr>
          <w:rFonts w:eastAsiaTheme="minorHAnsi"/>
          <w:color w:val="000000"/>
          <w:lang w:val="en-ZA"/>
        </w:rPr>
        <w:t xml:space="preserve">which must be done each year in every grade. </w:t>
      </w:r>
      <w:r w:rsidRPr="00F73F4B">
        <w:rPr>
          <w:rFonts w:eastAsiaTheme="minorHAnsi"/>
          <w:color w:val="292526"/>
          <w:lang w:val="en-ZA"/>
        </w:rPr>
        <w:t xml:space="preserve">Where possible </w:t>
      </w:r>
      <w:r w:rsidRPr="00F73F4B">
        <w:rPr>
          <w:rFonts w:eastAsiaTheme="minorHAnsi"/>
          <w:color w:val="000000"/>
          <w:lang w:val="en-ZA"/>
        </w:rPr>
        <w:t xml:space="preserve">in the senior phase, </w:t>
      </w:r>
      <w:r w:rsidRPr="00F73F4B">
        <w:rPr>
          <w:rFonts w:eastAsiaTheme="minorHAnsi"/>
          <w:color w:val="292526"/>
          <w:lang w:val="en-ZA"/>
        </w:rPr>
        <w:t xml:space="preserve">the learner should engage in projects that </w:t>
      </w:r>
      <w:r w:rsidRPr="00F73F4B">
        <w:rPr>
          <w:rFonts w:eastAsiaTheme="minorHAnsi"/>
          <w:b/>
          <w:bCs/>
          <w:color w:val="292526"/>
          <w:lang w:val="en-ZA"/>
        </w:rPr>
        <w:t xml:space="preserve">integrate </w:t>
      </w:r>
      <w:r w:rsidRPr="00F73F4B">
        <w:rPr>
          <w:rFonts w:eastAsiaTheme="minorHAnsi"/>
          <w:color w:val="292526"/>
          <w:lang w:val="en-ZA"/>
        </w:rPr>
        <w:t xml:space="preserve">processing, structures and systems and control. </w:t>
      </w:r>
      <w:r w:rsidRPr="00F73F4B">
        <w:rPr>
          <w:rFonts w:eastAsiaTheme="minorHAnsi"/>
          <w:color w:val="000000"/>
          <w:lang w:val="en-ZA"/>
        </w:rPr>
        <w:t xml:space="preserve">The recommended approach will be to introduce the required knowledge followed by </w:t>
      </w:r>
      <w:r w:rsidRPr="00F73F4B">
        <w:rPr>
          <w:rFonts w:eastAsiaTheme="minorHAnsi"/>
          <w:b/>
          <w:bCs/>
          <w:color w:val="000000"/>
          <w:lang w:val="en-ZA"/>
        </w:rPr>
        <w:t xml:space="preserve">practical </w:t>
      </w:r>
      <w:r w:rsidRPr="00F73F4B">
        <w:rPr>
          <w:rFonts w:eastAsiaTheme="minorHAnsi"/>
          <w:color w:val="000000"/>
          <w:lang w:val="en-ZA"/>
        </w:rPr>
        <w:t xml:space="preserve">work in which the knowledge is applied. In all cases, the teaching will be structured using the </w:t>
      </w:r>
      <w:r w:rsidRPr="00F73F4B">
        <w:rPr>
          <w:rFonts w:eastAsiaTheme="minorHAnsi"/>
          <w:b/>
          <w:bCs/>
          <w:i/>
          <w:iCs/>
          <w:color w:val="000000"/>
          <w:lang w:val="en-ZA"/>
        </w:rPr>
        <w:t xml:space="preserve">Design Process </w:t>
      </w:r>
      <w:r w:rsidRPr="00F73F4B">
        <w:rPr>
          <w:rFonts w:eastAsiaTheme="minorHAnsi"/>
          <w:color w:val="000000"/>
          <w:lang w:val="en-ZA"/>
        </w:rPr>
        <w:t xml:space="preserve">as the backbone for the methodology. Some of these elements will be assessed formally each term. </w:t>
      </w:r>
    </w:p>
    <w:p w14:paraId="211B0E49" w14:textId="77777777" w:rsidR="0061579C" w:rsidRPr="00F73F4B" w:rsidRDefault="0061579C" w:rsidP="0061579C">
      <w:pPr>
        <w:autoSpaceDE w:val="0"/>
        <w:autoSpaceDN w:val="0"/>
        <w:adjustRightInd w:val="0"/>
        <w:ind w:left="450"/>
        <w:rPr>
          <w:rFonts w:eastAsiaTheme="minorHAnsi"/>
          <w:color w:val="000000"/>
          <w:lang w:val="en-ZA"/>
        </w:rPr>
      </w:pPr>
    </w:p>
    <w:p w14:paraId="25FFC9CF" w14:textId="77777777" w:rsidR="0061579C" w:rsidRPr="00F73F4B" w:rsidRDefault="0061579C" w:rsidP="0061579C">
      <w:pPr>
        <w:autoSpaceDE w:val="0"/>
        <w:autoSpaceDN w:val="0"/>
        <w:adjustRightInd w:val="0"/>
        <w:ind w:left="450"/>
        <w:rPr>
          <w:rFonts w:eastAsiaTheme="minorHAnsi"/>
          <w:color w:val="000000"/>
          <w:lang w:val="en-ZA"/>
        </w:rPr>
      </w:pPr>
      <w:r w:rsidRPr="00F73F4B">
        <w:rPr>
          <w:rFonts w:eastAsiaTheme="minorHAnsi"/>
          <w:color w:val="000000"/>
          <w:lang w:val="en-ZA"/>
        </w:rPr>
        <w:t xml:space="preserve">As learning progresses, learners must be made aware of the interrelationship between technology, society and the environment. Wherever applicable, learners should be made aware of different coexisting knowledge systems. They should learn how </w:t>
      </w:r>
      <w:r w:rsidRPr="00F73F4B">
        <w:rPr>
          <w:rFonts w:eastAsiaTheme="minorHAnsi"/>
          <w:b/>
          <w:bCs/>
          <w:color w:val="000000"/>
          <w:lang w:val="en-ZA"/>
        </w:rPr>
        <w:t xml:space="preserve">indigenous cultures </w:t>
      </w:r>
      <w:r w:rsidRPr="00F73F4B">
        <w:rPr>
          <w:rFonts w:eastAsiaTheme="minorHAnsi"/>
          <w:color w:val="000000"/>
          <w:lang w:val="en-ZA"/>
        </w:rPr>
        <w:t xml:space="preserve">have used specific materials and processes to satisfy needs, and become aware of indigenous intellectual property rights. Learners should be able to consider the </w:t>
      </w:r>
      <w:r w:rsidRPr="00F73F4B">
        <w:rPr>
          <w:rFonts w:eastAsiaTheme="minorHAnsi"/>
          <w:b/>
          <w:bCs/>
          <w:color w:val="000000"/>
          <w:lang w:val="en-ZA"/>
        </w:rPr>
        <w:t xml:space="preserve">impact of technology, </w:t>
      </w:r>
      <w:r w:rsidRPr="00F73F4B">
        <w:rPr>
          <w:rFonts w:eastAsiaTheme="minorHAnsi"/>
          <w:color w:val="000000"/>
          <w:lang w:val="en-ZA"/>
        </w:rPr>
        <w:t xml:space="preserve">both positive and negative, on people’s lives. Learners should be made aware of </w:t>
      </w:r>
      <w:r w:rsidRPr="00F73F4B">
        <w:rPr>
          <w:rFonts w:eastAsiaTheme="minorHAnsi"/>
          <w:b/>
          <w:bCs/>
          <w:color w:val="000000"/>
          <w:lang w:val="en-ZA"/>
        </w:rPr>
        <w:t xml:space="preserve">bias in technology </w:t>
      </w:r>
      <w:r w:rsidRPr="00F73F4B">
        <w:rPr>
          <w:rFonts w:eastAsiaTheme="minorHAnsi"/>
          <w:color w:val="000000"/>
          <w:lang w:val="en-ZA"/>
        </w:rPr>
        <w:t>and be able to express opinions that explain how certain groups within society might be favoured or disadvantaged by products of Technology.</w:t>
      </w:r>
    </w:p>
    <w:p w14:paraId="60EDC205" w14:textId="77777777" w:rsidR="0061579C" w:rsidRPr="00F73F4B" w:rsidRDefault="0061579C" w:rsidP="0061579C">
      <w:pPr>
        <w:autoSpaceDE w:val="0"/>
        <w:autoSpaceDN w:val="0"/>
        <w:adjustRightInd w:val="0"/>
        <w:rPr>
          <w:rFonts w:eastAsiaTheme="minorHAnsi"/>
          <w:color w:val="000000"/>
          <w:lang w:val="en-ZA"/>
        </w:rPr>
      </w:pPr>
    </w:p>
    <w:p w14:paraId="1C392005" w14:textId="77777777" w:rsidR="0061579C" w:rsidRPr="00F73F4B" w:rsidRDefault="0061579C" w:rsidP="0061579C">
      <w:pPr>
        <w:autoSpaceDE w:val="0"/>
        <w:autoSpaceDN w:val="0"/>
        <w:adjustRightInd w:val="0"/>
        <w:rPr>
          <w:rFonts w:eastAsiaTheme="minorHAnsi"/>
          <w:b/>
          <w:color w:val="000000"/>
          <w:lang w:val="en-ZA"/>
        </w:rPr>
      </w:pPr>
      <w:r w:rsidRPr="00F73F4B">
        <w:rPr>
          <w:rFonts w:eastAsiaTheme="minorHAnsi"/>
          <w:b/>
          <w:color w:val="000000"/>
          <w:lang w:val="en-ZA"/>
        </w:rPr>
        <w:t>5. Teaching Methodology and Inclusion</w:t>
      </w:r>
    </w:p>
    <w:p w14:paraId="568E305D" w14:textId="77777777" w:rsidR="0061579C" w:rsidRPr="00F73F4B" w:rsidRDefault="0061579C" w:rsidP="0061579C">
      <w:pPr>
        <w:autoSpaceDE w:val="0"/>
        <w:autoSpaceDN w:val="0"/>
        <w:adjustRightInd w:val="0"/>
        <w:rPr>
          <w:rFonts w:eastAsiaTheme="minorHAnsi"/>
          <w:color w:val="000000"/>
          <w:lang w:val="en-ZA"/>
        </w:rPr>
      </w:pPr>
    </w:p>
    <w:p w14:paraId="27E243BE"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 xml:space="preserve">As learners progress through a task, they must be </w:t>
      </w:r>
      <w:r w:rsidRPr="00F73F4B">
        <w:rPr>
          <w:rFonts w:eastAsiaTheme="minorHAnsi"/>
          <w:b/>
          <w:bCs/>
          <w:lang w:val="en-ZA"/>
        </w:rPr>
        <w:t xml:space="preserve">taught </w:t>
      </w:r>
      <w:r w:rsidRPr="00F73F4B">
        <w:rPr>
          <w:rFonts w:eastAsiaTheme="minorHAnsi"/>
          <w:lang w:val="en-ZA"/>
        </w:rPr>
        <w:t xml:space="preserve">the associated knowledge and the skills needed to </w:t>
      </w:r>
      <w:r w:rsidRPr="00F73F4B">
        <w:rPr>
          <w:rFonts w:eastAsiaTheme="minorHAnsi"/>
          <w:b/>
          <w:bCs/>
          <w:lang w:val="en-ZA"/>
        </w:rPr>
        <w:t xml:space="preserve">design and create </w:t>
      </w:r>
      <w:r w:rsidRPr="00F73F4B">
        <w:rPr>
          <w:rFonts w:eastAsiaTheme="minorHAnsi"/>
          <w:lang w:val="en-ZA"/>
        </w:rPr>
        <w:t>a solution.</w:t>
      </w:r>
    </w:p>
    <w:p w14:paraId="2E4D8F57" w14:textId="77777777" w:rsidR="0061579C" w:rsidRPr="00F73F4B" w:rsidRDefault="0061579C" w:rsidP="0061579C">
      <w:pPr>
        <w:autoSpaceDE w:val="0"/>
        <w:autoSpaceDN w:val="0"/>
        <w:adjustRightInd w:val="0"/>
        <w:ind w:left="450"/>
        <w:rPr>
          <w:rFonts w:eastAsiaTheme="minorHAnsi"/>
          <w:lang w:val="en-ZA"/>
        </w:rPr>
      </w:pPr>
    </w:p>
    <w:p w14:paraId="7080C2BC"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 xml:space="preserve">Knowledge is important BUT learners must show that they can </w:t>
      </w:r>
      <w:r w:rsidRPr="00F73F4B">
        <w:rPr>
          <w:rFonts w:eastAsiaTheme="minorHAnsi"/>
          <w:b/>
          <w:bCs/>
          <w:lang w:val="en-ZA"/>
        </w:rPr>
        <w:t>use the knowledge</w:t>
      </w:r>
      <w:r w:rsidRPr="00F73F4B">
        <w:rPr>
          <w:rFonts w:eastAsiaTheme="minorHAnsi"/>
          <w:lang w:val="en-ZA"/>
        </w:rPr>
        <w:t>, and not just memorise it.</w:t>
      </w:r>
    </w:p>
    <w:p w14:paraId="16BBA71A" w14:textId="77777777" w:rsidR="0061579C" w:rsidRPr="00F73F4B" w:rsidRDefault="0061579C" w:rsidP="0061579C">
      <w:pPr>
        <w:autoSpaceDE w:val="0"/>
        <w:autoSpaceDN w:val="0"/>
        <w:adjustRightInd w:val="0"/>
        <w:ind w:left="450"/>
        <w:rPr>
          <w:rFonts w:eastAsiaTheme="minorHAnsi"/>
          <w:lang w:val="en-ZA"/>
        </w:rPr>
      </w:pPr>
    </w:p>
    <w:p w14:paraId="38064D37"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 xml:space="preserve">The </w:t>
      </w:r>
      <w:r w:rsidRPr="00F73F4B">
        <w:rPr>
          <w:rFonts w:eastAsiaTheme="minorHAnsi"/>
          <w:b/>
          <w:bCs/>
          <w:lang w:val="en-ZA"/>
        </w:rPr>
        <w:t xml:space="preserve">Design Process </w:t>
      </w:r>
      <w:r w:rsidRPr="00F73F4B">
        <w:rPr>
          <w:rFonts w:eastAsiaTheme="minorHAnsi"/>
          <w:lang w:val="en-ZA"/>
        </w:rPr>
        <w:t>(</w:t>
      </w:r>
      <w:r w:rsidRPr="00F73F4B">
        <w:rPr>
          <w:rFonts w:eastAsiaTheme="minorHAnsi"/>
          <w:b/>
          <w:bCs/>
          <w:lang w:val="en-ZA"/>
        </w:rPr>
        <w:t>I</w:t>
      </w:r>
      <w:r w:rsidRPr="00F73F4B">
        <w:rPr>
          <w:rFonts w:eastAsiaTheme="minorHAnsi"/>
          <w:lang w:val="en-ZA"/>
        </w:rPr>
        <w:t xml:space="preserve">nvestigate, </w:t>
      </w:r>
      <w:r w:rsidRPr="00F73F4B">
        <w:rPr>
          <w:rFonts w:eastAsiaTheme="minorHAnsi"/>
          <w:b/>
          <w:bCs/>
          <w:lang w:val="en-ZA"/>
        </w:rPr>
        <w:t>D</w:t>
      </w:r>
      <w:r w:rsidRPr="00F73F4B">
        <w:rPr>
          <w:rFonts w:eastAsiaTheme="minorHAnsi"/>
          <w:lang w:val="en-ZA"/>
        </w:rPr>
        <w:t xml:space="preserve">esign, </w:t>
      </w:r>
      <w:r w:rsidRPr="00F73F4B">
        <w:rPr>
          <w:rFonts w:eastAsiaTheme="minorHAnsi"/>
          <w:b/>
          <w:bCs/>
          <w:lang w:val="en-ZA"/>
        </w:rPr>
        <w:t>M</w:t>
      </w:r>
      <w:r w:rsidRPr="00F73F4B">
        <w:rPr>
          <w:rFonts w:eastAsiaTheme="minorHAnsi"/>
          <w:lang w:val="en-ZA"/>
        </w:rPr>
        <w:t xml:space="preserve">ake, </w:t>
      </w:r>
      <w:r w:rsidRPr="00F73F4B">
        <w:rPr>
          <w:rFonts w:eastAsiaTheme="minorHAnsi"/>
          <w:b/>
          <w:bCs/>
          <w:lang w:val="en-ZA"/>
        </w:rPr>
        <w:t>E</w:t>
      </w:r>
      <w:r w:rsidRPr="00F73F4B">
        <w:rPr>
          <w:rFonts w:eastAsiaTheme="minorHAnsi"/>
          <w:lang w:val="en-ZA"/>
        </w:rPr>
        <w:t xml:space="preserve">valuate, </w:t>
      </w:r>
      <w:r w:rsidRPr="00F73F4B">
        <w:rPr>
          <w:rFonts w:eastAsiaTheme="minorHAnsi"/>
          <w:b/>
          <w:bCs/>
          <w:lang w:val="en-ZA"/>
        </w:rPr>
        <w:t>and Communicate</w:t>
      </w:r>
      <w:r w:rsidRPr="00F73F4B">
        <w:rPr>
          <w:rFonts w:eastAsiaTheme="minorHAnsi"/>
          <w:lang w:val="en-ZA"/>
        </w:rPr>
        <w:t xml:space="preserve"> – </w:t>
      </w:r>
      <w:r w:rsidRPr="00F73F4B">
        <w:rPr>
          <w:rFonts w:eastAsiaTheme="minorHAnsi"/>
          <w:b/>
          <w:bCs/>
          <w:lang w:val="en-ZA"/>
        </w:rPr>
        <w:t>IDMEC</w:t>
      </w:r>
      <w:r w:rsidRPr="00F73F4B">
        <w:rPr>
          <w:rFonts w:eastAsiaTheme="minorHAnsi"/>
          <w:lang w:val="en-ZA"/>
        </w:rPr>
        <w:t xml:space="preserve">) forms the </w:t>
      </w:r>
      <w:r w:rsidRPr="00F73F4B">
        <w:rPr>
          <w:rFonts w:eastAsiaTheme="minorHAnsi"/>
          <w:i/>
          <w:iCs/>
          <w:lang w:val="en-ZA"/>
        </w:rPr>
        <w:t xml:space="preserve">backbone </w:t>
      </w:r>
      <w:r w:rsidRPr="00F73F4B">
        <w:rPr>
          <w:rFonts w:eastAsiaTheme="minorHAnsi"/>
          <w:lang w:val="en-ZA"/>
        </w:rPr>
        <w:t>of the Subject and should be used to structure the delivery of all learning aims. Learners should be exposed to a problem, need or opportunity as a starting point. They should then engage in a systematic process that allows them to develop solutions that solve problems, rectify design issues and satisfy needs.</w:t>
      </w:r>
    </w:p>
    <w:p w14:paraId="64CCF65E" w14:textId="77777777" w:rsidR="0061579C" w:rsidRPr="00F73F4B" w:rsidRDefault="0061579C" w:rsidP="0061579C">
      <w:pPr>
        <w:autoSpaceDE w:val="0"/>
        <w:autoSpaceDN w:val="0"/>
        <w:adjustRightInd w:val="0"/>
        <w:ind w:left="450"/>
        <w:rPr>
          <w:rFonts w:eastAsiaTheme="minorHAnsi"/>
          <w:lang w:val="en-ZA"/>
        </w:rPr>
      </w:pPr>
    </w:p>
    <w:p w14:paraId="2614679D"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b/>
          <w:bCs/>
          <w:i/>
          <w:iCs/>
          <w:lang w:val="en-ZA"/>
        </w:rPr>
        <w:t xml:space="preserve">Investigation </w:t>
      </w:r>
      <w:r w:rsidRPr="00F73F4B">
        <w:rPr>
          <w:rFonts w:eastAsiaTheme="minorHAnsi"/>
          <w:lang w:val="en-ZA"/>
        </w:rPr>
        <w:t xml:space="preserve">in this Subject involves finding out about </w:t>
      </w:r>
      <w:r w:rsidRPr="00F73F4B">
        <w:rPr>
          <w:rFonts w:eastAsiaTheme="minorHAnsi"/>
          <w:i/>
          <w:iCs/>
          <w:lang w:val="en-ZA"/>
        </w:rPr>
        <w:t>contexts and needs</w:t>
      </w:r>
      <w:r w:rsidRPr="00F73F4B">
        <w:rPr>
          <w:rFonts w:eastAsiaTheme="minorHAnsi"/>
          <w:lang w:val="en-ZA"/>
        </w:rPr>
        <w:t xml:space="preserve">, investigating or evaluating </w:t>
      </w:r>
      <w:r w:rsidRPr="00F73F4B">
        <w:rPr>
          <w:rFonts w:eastAsiaTheme="minorHAnsi"/>
          <w:i/>
          <w:iCs/>
          <w:lang w:val="en-ZA"/>
        </w:rPr>
        <w:t xml:space="preserve">existing products </w:t>
      </w:r>
      <w:r w:rsidRPr="00F73F4B">
        <w:rPr>
          <w:rFonts w:eastAsiaTheme="minorHAnsi"/>
          <w:lang w:val="en-ZA"/>
        </w:rPr>
        <w:t xml:space="preserve">in relation to key design aspects and </w:t>
      </w:r>
      <w:r w:rsidRPr="00F73F4B">
        <w:rPr>
          <w:rFonts w:eastAsiaTheme="minorHAnsi"/>
          <w:i/>
          <w:iCs/>
          <w:lang w:val="en-ZA"/>
        </w:rPr>
        <w:t xml:space="preserve">performing practical tests </w:t>
      </w:r>
      <w:r w:rsidRPr="00F73F4B">
        <w:rPr>
          <w:rFonts w:eastAsiaTheme="minorHAnsi"/>
          <w:lang w:val="en-ZA"/>
        </w:rPr>
        <w:t>to develop understanding of particular aspects of the content areas or determining a product’s fitness-for-purpose. While investigating, learners should be provided with opportunities to explore values and attitudes and develop informed opinions that can help them to make compromises and value judgements. Investigation can happen at any point in the Design Process. It should not be seen as something that must be completed before design begins.</w:t>
      </w:r>
    </w:p>
    <w:p w14:paraId="77D7C859"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b/>
          <w:bCs/>
          <w:i/>
          <w:iCs/>
          <w:lang w:val="en-ZA"/>
        </w:rPr>
        <w:t xml:space="preserve">Designing, making and evaluating. </w:t>
      </w:r>
      <w:r w:rsidRPr="00F73F4B">
        <w:rPr>
          <w:rFonts w:eastAsiaTheme="minorHAnsi"/>
          <w:lang w:val="en-ZA"/>
        </w:rPr>
        <w:t>These skills should not be seen as separate – they are inter-related.</w:t>
      </w:r>
    </w:p>
    <w:p w14:paraId="2C2E0820" w14:textId="77777777" w:rsidR="0061579C" w:rsidRPr="00F73F4B" w:rsidRDefault="0061579C" w:rsidP="0061579C">
      <w:pPr>
        <w:autoSpaceDE w:val="0"/>
        <w:autoSpaceDN w:val="0"/>
        <w:adjustRightInd w:val="0"/>
        <w:ind w:left="450"/>
        <w:rPr>
          <w:rFonts w:eastAsiaTheme="minorHAnsi"/>
          <w:lang w:val="en-ZA"/>
        </w:rPr>
      </w:pPr>
    </w:p>
    <w:p w14:paraId="7CFA8EF6" w14:textId="77777777" w:rsidR="0061579C" w:rsidRPr="00F73F4B" w:rsidRDefault="0061579C" w:rsidP="0061579C">
      <w:pPr>
        <w:autoSpaceDE w:val="0"/>
        <w:autoSpaceDN w:val="0"/>
        <w:adjustRightInd w:val="0"/>
        <w:ind w:left="450"/>
        <w:rPr>
          <w:rFonts w:eastAsiaTheme="minorHAnsi"/>
          <w:b/>
          <w:i/>
          <w:lang w:val="en-ZA"/>
        </w:rPr>
      </w:pPr>
      <w:r w:rsidRPr="00F73F4B">
        <w:rPr>
          <w:rFonts w:eastAsiaTheme="minorHAnsi"/>
          <w:b/>
          <w:bCs/>
          <w:lang w:val="en-ZA"/>
        </w:rPr>
        <w:t xml:space="preserve">Evaluation </w:t>
      </w:r>
      <w:r w:rsidRPr="00F73F4B">
        <w:rPr>
          <w:rFonts w:eastAsiaTheme="minorHAnsi"/>
          <w:lang w:val="en-ZA"/>
        </w:rPr>
        <w:t>skills, for example, are used to choose ideas. At this level, learners should be introduced to key aspects of a</w:t>
      </w:r>
      <w:r w:rsidRPr="00F73F4B">
        <w:rPr>
          <w:rFonts w:eastAsiaTheme="minorHAnsi"/>
          <w:color w:val="FF0000"/>
          <w:lang w:val="en-ZA"/>
        </w:rPr>
        <w:t xml:space="preserve"> </w:t>
      </w:r>
      <w:r w:rsidRPr="00F73F4B">
        <w:rPr>
          <w:rFonts w:eastAsiaTheme="minorHAnsi"/>
          <w:lang w:val="en-ZA"/>
        </w:rPr>
        <w:t xml:space="preserve">design. These should be used to evaluate both existing and designed products against predetermined criteria. When </w:t>
      </w:r>
      <w:r w:rsidRPr="00F73F4B">
        <w:rPr>
          <w:rFonts w:eastAsiaTheme="minorHAnsi"/>
          <w:b/>
          <w:bCs/>
          <w:lang w:val="en-ZA"/>
        </w:rPr>
        <w:t>making</w:t>
      </w:r>
      <w:r w:rsidRPr="00F73F4B">
        <w:rPr>
          <w:rFonts w:eastAsiaTheme="minorHAnsi"/>
          <w:lang w:val="en-ZA"/>
        </w:rPr>
        <w:t xml:space="preserve">, learners should be encouraged to continue to reflect on their progress against these criteria and to modify their solutions based on problems encountered. As learners </w:t>
      </w:r>
      <w:proofErr w:type="gramStart"/>
      <w:r w:rsidRPr="00F73F4B">
        <w:rPr>
          <w:rFonts w:eastAsiaTheme="minorHAnsi"/>
          <w:lang w:val="en-ZA"/>
        </w:rPr>
        <w:t>progress</w:t>
      </w:r>
      <w:proofErr w:type="gramEnd"/>
      <w:r w:rsidRPr="00F73F4B">
        <w:rPr>
          <w:rFonts w:eastAsiaTheme="minorHAnsi"/>
          <w:lang w:val="en-ZA"/>
        </w:rPr>
        <w:t xml:space="preserve"> they should be able to demonstrate </w:t>
      </w:r>
      <w:r w:rsidRPr="00F73F4B">
        <w:rPr>
          <w:rFonts w:eastAsiaTheme="minorHAnsi"/>
          <w:b/>
          <w:bCs/>
          <w:i/>
          <w:iCs/>
          <w:lang w:val="en-ZA"/>
        </w:rPr>
        <w:t>increasing accuracy and skill</w:t>
      </w:r>
      <w:r w:rsidRPr="00F73F4B">
        <w:rPr>
          <w:rFonts w:eastAsiaTheme="minorHAnsi"/>
          <w:lang w:val="en-ZA"/>
        </w:rPr>
        <w:t xml:space="preserve">, </w:t>
      </w:r>
      <w:r w:rsidRPr="00F73F4B">
        <w:rPr>
          <w:rFonts w:eastAsiaTheme="minorHAnsi"/>
          <w:b/>
          <w:bCs/>
          <w:i/>
          <w:iCs/>
          <w:lang w:val="en-ZA"/>
        </w:rPr>
        <w:t xml:space="preserve">better organisation </w:t>
      </w:r>
      <w:r w:rsidRPr="00F73F4B">
        <w:rPr>
          <w:rFonts w:eastAsiaTheme="minorHAnsi"/>
          <w:lang w:val="en-ZA"/>
        </w:rPr>
        <w:t xml:space="preserve">and </w:t>
      </w:r>
      <w:r w:rsidRPr="00F73F4B">
        <w:rPr>
          <w:rFonts w:eastAsiaTheme="minorHAnsi"/>
          <w:b/>
          <w:bCs/>
          <w:i/>
          <w:iCs/>
          <w:lang w:val="en-ZA"/>
        </w:rPr>
        <w:t>safer working practices</w:t>
      </w:r>
      <w:r w:rsidRPr="00F73F4B">
        <w:rPr>
          <w:rFonts w:eastAsiaTheme="minorHAnsi"/>
          <w:lang w:val="en-ZA"/>
        </w:rPr>
        <w:t xml:space="preserve">. </w:t>
      </w:r>
      <w:r w:rsidRPr="00F73F4B">
        <w:rPr>
          <w:rFonts w:eastAsiaTheme="minorHAnsi"/>
          <w:b/>
          <w:i/>
          <w:lang w:val="en-ZA"/>
        </w:rPr>
        <w:t>(Read the School Safety Policy of Pro-Practicum in conjunction with this section)</w:t>
      </w:r>
    </w:p>
    <w:p w14:paraId="334B5D51" w14:textId="77777777" w:rsidR="0061579C" w:rsidRPr="00F73F4B" w:rsidRDefault="0061579C" w:rsidP="0061579C">
      <w:pPr>
        <w:autoSpaceDE w:val="0"/>
        <w:autoSpaceDN w:val="0"/>
        <w:adjustRightInd w:val="0"/>
        <w:ind w:left="450"/>
        <w:rPr>
          <w:rFonts w:eastAsiaTheme="minorHAnsi"/>
          <w:lang w:val="en-ZA"/>
        </w:rPr>
      </w:pPr>
    </w:p>
    <w:p w14:paraId="6D47C045"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b/>
          <w:bCs/>
          <w:i/>
          <w:iCs/>
          <w:lang w:val="en-ZA"/>
        </w:rPr>
        <w:t xml:space="preserve">Communication </w:t>
      </w:r>
      <w:r w:rsidRPr="00F73F4B">
        <w:rPr>
          <w:rFonts w:eastAsiaTheme="minorHAnsi"/>
          <w:lang w:val="en-ZA"/>
        </w:rPr>
        <w:t>should also be seen as integral to the overall process. Learners should be recording and presenting progress in written and graphical forms on an on-going basis. Their presentations should show increasing use of media, levels of formality and conventions as they progress through the phase.</w:t>
      </w:r>
    </w:p>
    <w:p w14:paraId="74A7FAB8" w14:textId="77777777" w:rsidR="0061579C" w:rsidRPr="00F73F4B" w:rsidRDefault="0061579C" w:rsidP="0061579C">
      <w:pPr>
        <w:autoSpaceDE w:val="0"/>
        <w:autoSpaceDN w:val="0"/>
        <w:adjustRightInd w:val="0"/>
        <w:ind w:left="450"/>
        <w:rPr>
          <w:rFonts w:eastAsiaTheme="minorHAnsi"/>
          <w:lang w:val="en-ZA"/>
        </w:rPr>
      </w:pPr>
    </w:p>
    <w:p w14:paraId="6B4A5529"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Technology develops valuable problem-solving skills that will benefit every learner in many life contexts.</w:t>
      </w:r>
    </w:p>
    <w:p w14:paraId="1DB1EA87" w14:textId="77777777" w:rsidR="0061579C" w:rsidRPr="00F73F4B" w:rsidRDefault="0061579C" w:rsidP="0061579C">
      <w:pPr>
        <w:autoSpaceDE w:val="0"/>
        <w:autoSpaceDN w:val="0"/>
        <w:adjustRightInd w:val="0"/>
        <w:ind w:left="450"/>
        <w:rPr>
          <w:rFonts w:eastAsiaTheme="minorHAnsi"/>
          <w:lang w:val="en-ZA"/>
        </w:rPr>
      </w:pPr>
    </w:p>
    <w:p w14:paraId="4D7EEE6C" w14:textId="77777777" w:rsidR="0061579C" w:rsidRPr="00F73F4B" w:rsidRDefault="0061579C" w:rsidP="0061579C">
      <w:pPr>
        <w:autoSpaceDE w:val="0"/>
        <w:autoSpaceDN w:val="0"/>
        <w:adjustRightInd w:val="0"/>
        <w:ind w:left="450"/>
        <w:rPr>
          <w:rFonts w:eastAsiaTheme="minorHAnsi"/>
          <w:b/>
          <w:i/>
          <w:lang w:val="en-ZA"/>
        </w:rPr>
      </w:pPr>
      <w:r w:rsidRPr="00F73F4B">
        <w:rPr>
          <w:rFonts w:eastAsiaTheme="minorHAnsi"/>
          <w:lang w:val="en-ZA"/>
        </w:rPr>
        <w:t xml:space="preserve">The specific learning barriers that our learners experience at ----------------------------- School creates a set of unique challenges regarding education and the curriculum implemented. Although ------------------------------- do not necessarily need to incorporate Inclusion as set out for main stream education we certainly do need to adapt the CAPS curriculum to suit the needs of our learners. </w:t>
      </w:r>
      <w:r w:rsidRPr="00F73F4B">
        <w:rPr>
          <w:rFonts w:eastAsiaTheme="minorHAnsi"/>
          <w:b/>
          <w:lang w:val="en-ZA"/>
        </w:rPr>
        <w:t>(</w:t>
      </w:r>
      <w:r w:rsidRPr="00F73F4B">
        <w:rPr>
          <w:rFonts w:eastAsiaTheme="minorHAnsi"/>
          <w:b/>
          <w:i/>
          <w:lang w:val="en-ZA"/>
        </w:rPr>
        <w:t>Read Page 40, Point 3.5 of White Paper 6 - Special Needs Education)</w:t>
      </w:r>
    </w:p>
    <w:p w14:paraId="198D739D" w14:textId="77777777" w:rsidR="0061579C" w:rsidRPr="00F73F4B" w:rsidRDefault="0061579C" w:rsidP="0061579C">
      <w:pPr>
        <w:autoSpaceDE w:val="0"/>
        <w:autoSpaceDN w:val="0"/>
        <w:adjustRightInd w:val="0"/>
        <w:ind w:left="450"/>
        <w:rPr>
          <w:rFonts w:eastAsiaTheme="minorHAnsi"/>
          <w:lang w:val="en-ZA"/>
        </w:rPr>
      </w:pPr>
    </w:p>
    <w:p w14:paraId="6299015C"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 xml:space="preserve">It is therefore imperative that the teaching methodology be adapted and changed according to the specific challenges that Technology as </w:t>
      </w:r>
      <w:r>
        <w:rPr>
          <w:rFonts w:eastAsiaTheme="minorHAnsi"/>
          <w:lang w:val="en-ZA"/>
        </w:rPr>
        <w:t xml:space="preserve">a </w:t>
      </w:r>
      <w:proofErr w:type="gramStart"/>
      <w:r>
        <w:rPr>
          <w:rFonts w:eastAsiaTheme="minorHAnsi"/>
          <w:lang w:val="en-ZA"/>
        </w:rPr>
        <w:t>subject faces</w:t>
      </w:r>
      <w:proofErr w:type="gramEnd"/>
      <w:r>
        <w:rPr>
          <w:rFonts w:eastAsiaTheme="minorHAnsi"/>
          <w:lang w:val="en-ZA"/>
        </w:rPr>
        <w:t xml:space="preserve"> in a School</w:t>
      </w:r>
      <w:r w:rsidRPr="00F73F4B">
        <w:rPr>
          <w:rFonts w:eastAsiaTheme="minorHAnsi"/>
          <w:lang w:val="en-ZA"/>
        </w:rPr>
        <w:t>.</w:t>
      </w:r>
    </w:p>
    <w:p w14:paraId="22D61086" w14:textId="77777777" w:rsidR="0061579C" w:rsidRPr="00F73F4B" w:rsidRDefault="0061579C" w:rsidP="0061579C">
      <w:pPr>
        <w:autoSpaceDE w:val="0"/>
        <w:autoSpaceDN w:val="0"/>
        <w:adjustRightInd w:val="0"/>
        <w:ind w:left="450"/>
        <w:rPr>
          <w:rFonts w:eastAsiaTheme="minorHAnsi"/>
          <w:lang w:val="en-ZA"/>
        </w:rPr>
      </w:pPr>
    </w:p>
    <w:p w14:paraId="09449FF4"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lastRenderedPageBreak/>
        <w:t xml:space="preserve">A more hands-on and much simpler approach needs to be developed to impart the BASIC Knowledge that the learners need to overcome their respective learning barriers. The Technology teacher needs to think totally and completely out-of-the-box to incorporate different teaching methods and styles to incorporate differentiation on an ongoing basis. </w:t>
      </w:r>
    </w:p>
    <w:p w14:paraId="28B8FAC1" w14:textId="77777777" w:rsidR="0061579C" w:rsidRPr="00F73F4B" w:rsidRDefault="0061579C" w:rsidP="0061579C">
      <w:pPr>
        <w:autoSpaceDE w:val="0"/>
        <w:autoSpaceDN w:val="0"/>
        <w:adjustRightInd w:val="0"/>
        <w:ind w:left="450"/>
        <w:rPr>
          <w:rFonts w:eastAsiaTheme="minorHAnsi"/>
          <w:lang w:val="en-ZA"/>
        </w:rPr>
      </w:pPr>
    </w:p>
    <w:p w14:paraId="5B7890E8"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The success of this approach lies very much in the hands of the teachers teaching Technology and their approach and attitude towards the subject. Co-operation between the teachers, the HOD and the Subject Advisor from District is vital and necessary. Knowledge of the CAPS document is in itself very important, as the CAPS document provides the necessary guidelines needed for teaching Technology.</w:t>
      </w:r>
    </w:p>
    <w:p w14:paraId="3B5C0978" w14:textId="77777777" w:rsidR="0061579C" w:rsidRPr="00F73F4B" w:rsidRDefault="0061579C" w:rsidP="0061579C">
      <w:pPr>
        <w:autoSpaceDE w:val="0"/>
        <w:autoSpaceDN w:val="0"/>
        <w:adjustRightInd w:val="0"/>
        <w:ind w:left="450"/>
        <w:rPr>
          <w:rFonts w:eastAsiaTheme="minorHAnsi"/>
          <w:lang w:val="en-ZA"/>
        </w:rPr>
      </w:pPr>
    </w:p>
    <w:p w14:paraId="54E41DBB"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A perfect teaching method does not exist in Technology. It is a combination of different methods, outlooks, viewpoints, thinking processes that will make teac</w:t>
      </w:r>
      <w:r>
        <w:rPr>
          <w:rFonts w:eastAsiaTheme="minorHAnsi"/>
          <w:lang w:val="en-ZA"/>
        </w:rPr>
        <w:t>hing Technology in a</w:t>
      </w:r>
      <w:r w:rsidRPr="00F73F4B">
        <w:rPr>
          <w:rFonts w:eastAsiaTheme="minorHAnsi"/>
          <w:lang w:val="en-ZA"/>
        </w:rPr>
        <w:t xml:space="preserve"> School successful. The usage of differentiation in lessons, practical projects and other teaching methods will ensure that learners are provided the opportunity to overcome their learning barriers.</w:t>
      </w:r>
    </w:p>
    <w:p w14:paraId="4E55604E" w14:textId="77777777" w:rsidR="0061579C" w:rsidRPr="00F73F4B" w:rsidRDefault="0061579C" w:rsidP="0061579C">
      <w:pPr>
        <w:autoSpaceDE w:val="0"/>
        <w:autoSpaceDN w:val="0"/>
        <w:adjustRightInd w:val="0"/>
        <w:ind w:left="450"/>
        <w:rPr>
          <w:rFonts w:eastAsiaTheme="minorHAnsi"/>
          <w:lang w:val="en-ZA"/>
        </w:rPr>
      </w:pPr>
    </w:p>
    <w:p w14:paraId="3C5C7437"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 xml:space="preserve">One important aspect of Technology is Terminology. Terminology needs to be taught on a constant and continuous basis as part of every lesson. It needs to be an integral part of every lesson as terminology is vital to Technology itself. Terminology should therefore be part of every teaching method used. </w:t>
      </w:r>
    </w:p>
    <w:p w14:paraId="41E340B1" w14:textId="77777777" w:rsidR="0061579C" w:rsidRPr="00F73F4B" w:rsidRDefault="0061579C" w:rsidP="0061579C">
      <w:pPr>
        <w:autoSpaceDE w:val="0"/>
        <w:autoSpaceDN w:val="0"/>
        <w:adjustRightInd w:val="0"/>
        <w:rPr>
          <w:rFonts w:eastAsiaTheme="minorHAnsi"/>
          <w:lang w:val="en-ZA"/>
        </w:rPr>
      </w:pPr>
    </w:p>
    <w:p w14:paraId="4635908E" w14:textId="77777777" w:rsidR="0061579C" w:rsidRPr="00F73F4B" w:rsidRDefault="0061579C" w:rsidP="0061579C">
      <w:pPr>
        <w:autoSpaceDE w:val="0"/>
        <w:autoSpaceDN w:val="0"/>
        <w:adjustRightInd w:val="0"/>
        <w:rPr>
          <w:rFonts w:eastAsiaTheme="minorHAnsi"/>
          <w:b/>
          <w:lang w:val="en-ZA"/>
        </w:rPr>
      </w:pPr>
      <w:r w:rsidRPr="00F73F4B">
        <w:rPr>
          <w:rFonts w:eastAsiaTheme="minorHAnsi"/>
          <w:b/>
          <w:lang w:val="en-ZA"/>
        </w:rPr>
        <w:t>6. Time Allocation</w:t>
      </w:r>
    </w:p>
    <w:p w14:paraId="0FF771A7" w14:textId="77777777" w:rsidR="0061579C" w:rsidRPr="00F73F4B" w:rsidRDefault="0061579C" w:rsidP="0061579C">
      <w:pPr>
        <w:autoSpaceDE w:val="0"/>
        <w:autoSpaceDN w:val="0"/>
        <w:adjustRightInd w:val="0"/>
        <w:rPr>
          <w:rFonts w:eastAsiaTheme="minorHAnsi"/>
          <w:lang w:val="en-ZA"/>
        </w:rPr>
      </w:pPr>
    </w:p>
    <w:p w14:paraId="22CFD3E2" w14:textId="77777777" w:rsidR="0061579C" w:rsidRPr="00F73F4B" w:rsidRDefault="0061579C" w:rsidP="0061579C">
      <w:pPr>
        <w:autoSpaceDE w:val="0"/>
        <w:autoSpaceDN w:val="0"/>
        <w:adjustRightInd w:val="0"/>
        <w:ind w:left="360"/>
        <w:rPr>
          <w:rFonts w:eastAsiaTheme="minorHAnsi"/>
          <w:lang w:val="en-ZA"/>
        </w:rPr>
      </w:pPr>
      <w:r w:rsidRPr="00F73F4B">
        <w:rPr>
          <w:rFonts w:eastAsiaTheme="minorHAnsi"/>
          <w:lang w:val="en-ZA"/>
        </w:rPr>
        <w:t>The time allocated for Technology as per national guidelines is 2 hours per week. This can be set out in 2 periods of 30 minutes each and 1 period of 1 hour per week.</w:t>
      </w:r>
    </w:p>
    <w:p w14:paraId="1A005221" w14:textId="77777777" w:rsidR="0061579C" w:rsidRPr="00F73F4B" w:rsidRDefault="0061579C" w:rsidP="0061579C">
      <w:pPr>
        <w:autoSpaceDE w:val="0"/>
        <w:autoSpaceDN w:val="0"/>
        <w:adjustRightInd w:val="0"/>
        <w:ind w:left="360"/>
        <w:rPr>
          <w:rFonts w:eastAsiaTheme="minorHAnsi"/>
          <w:lang w:val="en-ZA"/>
        </w:rPr>
      </w:pPr>
    </w:p>
    <w:p w14:paraId="195B8B57" w14:textId="77777777" w:rsidR="0061579C" w:rsidRDefault="0061579C" w:rsidP="0061579C">
      <w:pPr>
        <w:autoSpaceDE w:val="0"/>
        <w:autoSpaceDN w:val="0"/>
        <w:adjustRightInd w:val="0"/>
        <w:ind w:left="360"/>
        <w:rPr>
          <w:rFonts w:eastAsiaTheme="minorHAnsi"/>
          <w:lang w:val="en-ZA"/>
        </w:rPr>
      </w:pPr>
      <w:r w:rsidRPr="00F73F4B">
        <w:rPr>
          <w:rFonts w:eastAsiaTheme="minorHAnsi"/>
          <w:lang w:val="en-ZA"/>
        </w:rPr>
        <w:t>Technology therefore uses</w:t>
      </w:r>
      <w:r>
        <w:rPr>
          <w:rFonts w:eastAsiaTheme="minorHAnsi"/>
          <w:lang w:val="en-ZA"/>
        </w:rPr>
        <w:t xml:space="preserve"> one week cycle when 30 min periods is used and </w:t>
      </w:r>
      <w:r w:rsidRPr="00F73F4B">
        <w:rPr>
          <w:rFonts w:eastAsiaTheme="minorHAnsi"/>
          <w:lang w:val="en-ZA"/>
        </w:rPr>
        <w:t>two weeks</w:t>
      </w:r>
      <w:r>
        <w:rPr>
          <w:rFonts w:eastAsiaTheme="minorHAnsi"/>
          <w:lang w:val="en-ZA"/>
        </w:rPr>
        <w:t xml:space="preserve"> cycle</w:t>
      </w:r>
      <w:r w:rsidRPr="00F73F4B">
        <w:rPr>
          <w:rFonts w:eastAsiaTheme="minorHAnsi"/>
          <w:lang w:val="en-ZA"/>
        </w:rPr>
        <w:t xml:space="preserve"> </w:t>
      </w:r>
      <w:r>
        <w:rPr>
          <w:rFonts w:eastAsiaTheme="minorHAnsi"/>
          <w:lang w:val="en-ZA"/>
        </w:rPr>
        <w:t xml:space="preserve">when 1hr period is used. </w:t>
      </w:r>
    </w:p>
    <w:p w14:paraId="67FD49CA" w14:textId="77777777" w:rsidR="0061579C" w:rsidRPr="00F73F4B" w:rsidRDefault="0061579C" w:rsidP="0061579C">
      <w:pPr>
        <w:autoSpaceDE w:val="0"/>
        <w:autoSpaceDN w:val="0"/>
        <w:adjustRightInd w:val="0"/>
        <w:ind w:left="360"/>
        <w:rPr>
          <w:rFonts w:eastAsiaTheme="minorHAnsi"/>
          <w:lang w:val="en-ZA"/>
        </w:rPr>
      </w:pPr>
    </w:p>
    <w:p w14:paraId="7B04CBA1" w14:textId="77777777" w:rsidR="0061579C" w:rsidRPr="00F73F4B" w:rsidRDefault="0061579C" w:rsidP="0061579C">
      <w:pPr>
        <w:autoSpaceDE w:val="0"/>
        <w:autoSpaceDN w:val="0"/>
        <w:adjustRightInd w:val="0"/>
        <w:rPr>
          <w:rFonts w:eastAsiaTheme="minorHAnsi"/>
          <w:b/>
          <w:lang w:val="en-ZA"/>
        </w:rPr>
      </w:pPr>
      <w:r w:rsidRPr="00F73F4B">
        <w:rPr>
          <w:rFonts w:eastAsiaTheme="minorHAnsi"/>
          <w:b/>
          <w:lang w:val="en-ZA"/>
        </w:rPr>
        <w:t>7. Requirements for Technology</w:t>
      </w:r>
    </w:p>
    <w:p w14:paraId="0204EC5C" w14:textId="77777777" w:rsidR="0061579C" w:rsidRPr="00F73F4B" w:rsidRDefault="0061579C" w:rsidP="0061579C">
      <w:pPr>
        <w:autoSpaceDE w:val="0"/>
        <w:autoSpaceDN w:val="0"/>
        <w:adjustRightInd w:val="0"/>
        <w:rPr>
          <w:rFonts w:eastAsiaTheme="minorHAnsi"/>
          <w:lang w:val="en-ZA"/>
        </w:rPr>
      </w:pPr>
    </w:p>
    <w:p w14:paraId="11EC251F" w14:textId="77777777" w:rsidR="0061579C" w:rsidRPr="00F73F4B" w:rsidRDefault="0061579C" w:rsidP="0061579C">
      <w:pPr>
        <w:autoSpaceDE w:val="0"/>
        <w:autoSpaceDN w:val="0"/>
        <w:adjustRightInd w:val="0"/>
        <w:ind w:left="360"/>
        <w:rPr>
          <w:rFonts w:eastAsiaTheme="minorHAnsi"/>
          <w:lang w:val="en-ZA"/>
        </w:rPr>
      </w:pPr>
      <w:r w:rsidRPr="00F73F4B">
        <w:rPr>
          <w:rFonts w:eastAsiaTheme="minorHAnsi"/>
          <w:lang w:val="en-ZA"/>
        </w:rPr>
        <w:t>7. 1. Each learner must have:</w:t>
      </w:r>
    </w:p>
    <w:p w14:paraId="2B58C35F" w14:textId="77777777" w:rsidR="0061579C" w:rsidRPr="00B52CC6" w:rsidRDefault="0061579C" w:rsidP="0061579C">
      <w:pPr>
        <w:pStyle w:val="ListParagraph"/>
        <w:numPr>
          <w:ilvl w:val="0"/>
          <w:numId w:val="1"/>
        </w:numPr>
        <w:tabs>
          <w:tab w:val="left" w:pos="900"/>
        </w:tabs>
        <w:autoSpaceDE w:val="0"/>
        <w:autoSpaceDN w:val="0"/>
        <w:adjustRightInd w:val="0"/>
        <w:spacing w:after="0" w:line="240" w:lineRule="auto"/>
        <w:rPr>
          <w:rFonts w:ascii="Times New Roman" w:eastAsiaTheme="minorHAnsi" w:hAnsi="Times New Roman" w:cs="Times New Roman"/>
          <w:sz w:val="24"/>
          <w:szCs w:val="24"/>
          <w:lang w:val="en-ZA"/>
        </w:rPr>
      </w:pPr>
      <w:r w:rsidRPr="00B52CC6">
        <w:rPr>
          <w:rFonts w:ascii="Times New Roman" w:eastAsiaTheme="minorHAnsi" w:hAnsi="Times New Roman" w:cs="Times New Roman"/>
          <w:sz w:val="24"/>
          <w:szCs w:val="24"/>
          <w:lang w:val="en-ZA"/>
        </w:rPr>
        <w:t>An approved textbook.</w:t>
      </w:r>
    </w:p>
    <w:p w14:paraId="074BEB55" w14:textId="77777777" w:rsidR="0061579C" w:rsidRPr="00B52CC6" w:rsidRDefault="0061579C" w:rsidP="0061579C">
      <w:pPr>
        <w:pStyle w:val="ListParagraph"/>
        <w:numPr>
          <w:ilvl w:val="0"/>
          <w:numId w:val="1"/>
        </w:numPr>
        <w:tabs>
          <w:tab w:val="left" w:pos="900"/>
        </w:tabs>
        <w:autoSpaceDE w:val="0"/>
        <w:autoSpaceDN w:val="0"/>
        <w:adjustRightInd w:val="0"/>
        <w:spacing w:after="0" w:line="240" w:lineRule="auto"/>
        <w:rPr>
          <w:rFonts w:ascii="Times New Roman" w:eastAsiaTheme="minorHAnsi" w:hAnsi="Times New Roman" w:cs="Times New Roman"/>
          <w:sz w:val="24"/>
          <w:szCs w:val="24"/>
          <w:lang w:val="en-ZA"/>
        </w:rPr>
      </w:pPr>
      <w:proofErr w:type="gramStart"/>
      <w:r w:rsidRPr="00B52CC6">
        <w:rPr>
          <w:rFonts w:ascii="Times New Roman" w:eastAsiaTheme="minorHAnsi" w:hAnsi="Times New Roman" w:cs="Times New Roman"/>
          <w:sz w:val="24"/>
          <w:szCs w:val="24"/>
          <w:lang w:val="en-ZA"/>
        </w:rPr>
        <w:t>A 72-page A4 workbook/exercise book informal activities</w:t>
      </w:r>
      <w:proofErr w:type="gramEnd"/>
      <w:r w:rsidRPr="00B52CC6">
        <w:rPr>
          <w:rFonts w:ascii="Times New Roman" w:eastAsiaTheme="minorHAnsi" w:hAnsi="Times New Roman" w:cs="Times New Roman"/>
          <w:sz w:val="24"/>
          <w:szCs w:val="24"/>
          <w:lang w:val="en-ZA"/>
        </w:rPr>
        <w:t xml:space="preserve"> and </w:t>
      </w:r>
    </w:p>
    <w:p w14:paraId="068FCADD" w14:textId="77777777" w:rsidR="0061579C" w:rsidRPr="00B52CC6" w:rsidRDefault="0061579C" w:rsidP="0061579C">
      <w:pPr>
        <w:pStyle w:val="ListParagraph"/>
        <w:numPr>
          <w:ilvl w:val="0"/>
          <w:numId w:val="1"/>
        </w:numPr>
        <w:tabs>
          <w:tab w:val="left" w:pos="900"/>
        </w:tabs>
        <w:autoSpaceDE w:val="0"/>
        <w:autoSpaceDN w:val="0"/>
        <w:adjustRightInd w:val="0"/>
        <w:spacing w:after="0" w:line="240" w:lineRule="auto"/>
        <w:rPr>
          <w:rFonts w:ascii="Times New Roman" w:eastAsiaTheme="minorHAnsi" w:hAnsi="Times New Roman" w:cs="Times New Roman"/>
          <w:sz w:val="24"/>
          <w:szCs w:val="24"/>
          <w:lang w:val="en-ZA"/>
        </w:rPr>
      </w:pPr>
      <w:r>
        <w:rPr>
          <w:rFonts w:ascii="Times New Roman" w:eastAsiaTheme="minorHAnsi" w:hAnsi="Times New Roman" w:cs="Times New Roman"/>
          <w:sz w:val="24"/>
          <w:szCs w:val="24"/>
          <w:lang w:val="en-ZA"/>
        </w:rPr>
        <w:t>A</w:t>
      </w:r>
      <w:r w:rsidRPr="00B52CC6">
        <w:rPr>
          <w:rFonts w:ascii="Times New Roman" w:eastAsiaTheme="minorHAnsi" w:hAnsi="Times New Roman" w:cs="Times New Roman"/>
          <w:sz w:val="24"/>
          <w:szCs w:val="24"/>
          <w:lang w:val="en-ZA"/>
        </w:rPr>
        <w:t xml:space="preserve"> folder/file /exercise book for SBA</w:t>
      </w:r>
    </w:p>
    <w:p w14:paraId="55662F7D" w14:textId="77777777" w:rsidR="0061579C" w:rsidRPr="00B52CC6" w:rsidRDefault="0061579C" w:rsidP="0061579C">
      <w:pPr>
        <w:pStyle w:val="ListParagraph"/>
        <w:numPr>
          <w:ilvl w:val="0"/>
          <w:numId w:val="1"/>
        </w:numPr>
        <w:tabs>
          <w:tab w:val="left" w:pos="900"/>
        </w:tabs>
        <w:autoSpaceDE w:val="0"/>
        <w:autoSpaceDN w:val="0"/>
        <w:adjustRightInd w:val="0"/>
        <w:spacing w:after="0" w:line="240" w:lineRule="auto"/>
        <w:rPr>
          <w:rFonts w:ascii="Times New Roman" w:eastAsiaTheme="minorHAnsi" w:hAnsi="Times New Roman" w:cs="Times New Roman"/>
          <w:sz w:val="24"/>
          <w:szCs w:val="24"/>
          <w:lang w:val="en-ZA"/>
        </w:rPr>
      </w:pPr>
      <w:r w:rsidRPr="00B52CC6">
        <w:rPr>
          <w:rFonts w:ascii="Times New Roman" w:eastAsiaTheme="minorHAnsi" w:hAnsi="Times New Roman" w:cs="Times New Roman"/>
          <w:sz w:val="24"/>
          <w:szCs w:val="24"/>
          <w:lang w:val="en-ZA"/>
        </w:rPr>
        <w:t>Stationery including basic mathematical set (drawing</w:t>
      </w:r>
      <w:r>
        <w:rPr>
          <w:rFonts w:ascii="Times New Roman" w:eastAsiaTheme="minorHAnsi" w:hAnsi="Times New Roman" w:cs="Times New Roman"/>
          <w:sz w:val="24"/>
          <w:szCs w:val="24"/>
          <w:lang w:val="en-ZA"/>
        </w:rPr>
        <w:t xml:space="preserve"> instruments): pencil, eraser, </w:t>
      </w:r>
      <w:r w:rsidRPr="00B52CC6">
        <w:rPr>
          <w:rFonts w:ascii="Times New Roman" w:eastAsiaTheme="minorHAnsi" w:hAnsi="Times New Roman" w:cs="Times New Roman"/>
          <w:sz w:val="24"/>
          <w:szCs w:val="24"/>
          <w:lang w:val="en-ZA"/>
        </w:rPr>
        <w:t>ruler and set squares.</w:t>
      </w:r>
    </w:p>
    <w:p w14:paraId="4C38B8E2" w14:textId="77777777" w:rsidR="0061579C" w:rsidRPr="00F73F4B" w:rsidRDefault="0061579C" w:rsidP="0061579C">
      <w:pPr>
        <w:autoSpaceDE w:val="0"/>
        <w:autoSpaceDN w:val="0"/>
        <w:adjustRightInd w:val="0"/>
        <w:ind w:left="360"/>
        <w:rPr>
          <w:rFonts w:eastAsiaTheme="minorHAnsi"/>
          <w:lang w:val="en-ZA"/>
        </w:rPr>
      </w:pPr>
    </w:p>
    <w:p w14:paraId="37199436" w14:textId="77777777" w:rsidR="0061579C" w:rsidRPr="00F73F4B" w:rsidRDefault="0061579C" w:rsidP="0061579C">
      <w:pPr>
        <w:autoSpaceDE w:val="0"/>
        <w:autoSpaceDN w:val="0"/>
        <w:adjustRightInd w:val="0"/>
        <w:ind w:left="360"/>
        <w:rPr>
          <w:rFonts w:eastAsiaTheme="minorHAnsi"/>
          <w:lang w:val="en-ZA"/>
        </w:rPr>
      </w:pPr>
      <w:r w:rsidRPr="00F73F4B">
        <w:rPr>
          <w:rFonts w:eastAsiaTheme="minorHAnsi"/>
          <w:lang w:val="en-ZA"/>
        </w:rPr>
        <w:t>7.2. A designated teaching venue with a Technology teacher.</w:t>
      </w:r>
    </w:p>
    <w:p w14:paraId="6B57BAD9" w14:textId="77777777" w:rsidR="0061579C" w:rsidRPr="00F73F4B" w:rsidRDefault="0061579C" w:rsidP="0061579C">
      <w:pPr>
        <w:autoSpaceDE w:val="0"/>
        <w:autoSpaceDN w:val="0"/>
        <w:adjustRightInd w:val="0"/>
        <w:ind w:left="360"/>
        <w:rPr>
          <w:rFonts w:eastAsiaTheme="minorHAnsi"/>
          <w:lang w:val="en-ZA"/>
        </w:rPr>
      </w:pPr>
    </w:p>
    <w:p w14:paraId="1FA811DE" w14:textId="77777777" w:rsidR="0061579C" w:rsidRPr="00F73F4B" w:rsidRDefault="0061579C" w:rsidP="0061579C">
      <w:pPr>
        <w:autoSpaceDE w:val="0"/>
        <w:autoSpaceDN w:val="0"/>
        <w:adjustRightInd w:val="0"/>
        <w:ind w:left="900" w:hanging="540"/>
        <w:rPr>
          <w:rFonts w:eastAsiaTheme="minorHAnsi"/>
          <w:lang w:val="en-ZA"/>
        </w:rPr>
      </w:pPr>
      <w:r w:rsidRPr="00F73F4B">
        <w:rPr>
          <w:rFonts w:eastAsiaTheme="minorHAnsi"/>
          <w:lang w:val="en-ZA"/>
        </w:rPr>
        <w:t>7.3. Technology rooms must be secure, with doors that lock, and with burglar-proofing if possible. Enough cupboards should be available to store and lock away all resources.</w:t>
      </w:r>
    </w:p>
    <w:p w14:paraId="0DC22F05" w14:textId="77777777" w:rsidR="0061579C" w:rsidRPr="00F73F4B" w:rsidRDefault="0061579C" w:rsidP="0061579C">
      <w:pPr>
        <w:autoSpaceDE w:val="0"/>
        <w:autoSpaceDN w:val="0"/>
        <w:adjustRightInd w:val="0"/>
        <w:ind w:left="900" w:hanging="540"/>
        <w:rPr>
          <w:rFonts w:eastAsiaTheme="minorHAnsi"/>
          <w:lang w:val="en-ZA"/>
        </w:rPr>
      </w:pPr>
    </w:p>
    <w:p w14:paraId="6D927D39" w14:textId="77777777" w:rsidR="0061579C" w:rsidRPr="00F73F4B" w:rsidRDefault="0061579C" w:rsidP="0061579C">
      <w:pPr>
        <w:autoSpaceDE w:val="0"/>
        <w:autoSpaceDN w:val="0"/>
        <w:adjustRightInd w:val="0"/>
        <w:ind w:left="900" w:hanging="540"/>
        <w:rPr>
          <w:rFonts w:eastAsiaTheme="minorHAnsi"/>
          <w:b/>
          <w:lang w:val="en-ZA"/>
        </w:rPr>
      </w:pPr>
      <w:r w:rsidRPr="00F73F4B">
        <w:rPr>
          <w:rFonts w:eastAsiaTheme="minorHAnsi"/>
          <w:b/>
          <w:lang w:val="en-ZA"/>
        </w:rPr>
        <w:t xml:space="preserve">7.4. It is </w:t>
      </w:r>
      <w:r w:rsidRPr="00F73F4B">
        <w:rPr>
          <w:rFonts w:eastAsiaTheme="minorHAnsi"/>
          <w:b/>
          <w:bCs/>
          <w:lang w:val="en-ZA"/>
        </w:rPr>
        <w:t xml:space="preserve">the responsibility of the school </w:t>
      </w:r>
      <w:r w:rsidRPr="00F73F4B">
        <w:rPr>
          <w:rFonts w:eastAsiaTheme="minorHAnsi"/>
          <w:b/>
          <w:lang w:val="en-ZA"/>
        </w:rPr>
        <w:t>to provide each learner with the minimum tools and material to meet the needs of the subject (see Annexure B for possible tools and resources) and to develop the teacher’s appropriate knowledge and skills.</w:t>
      </w:r>
    </w:p>
    <w:p w14:paraId="27DAEC91" w14:textId="77777777" w:rsidR="0061579C" w:rsidRPr="00F73F4B" w:rsidRDefault="0061579C" w:rsidP="0061579C">
      <w:pPr>
        <w:autoSpaceDE w:val="0"/>
        <w:autoSpaceDN w:val="0"/>
        <w:adjustRightInd w:val="0"/>
        <w:ind w:left="900" w:hanging="540"/>
        <w:rPr>
          <w:rFonts w:eastAsiaTheme="minorHAnsi"/>
          <w:lang w:val="en-ZA"/>
        </w:rPr>
      </w:pPr>
    </w:p>
    <w:p w14:paraId="14B25011" w14:textId="77777777" w:rsidR="0061579C" w:rsidRPr="00F73F4B" w:rsidRDefault="0061579C" w:rsidP="0061579C">
      <w:pPr>
        <w:autoSpaceDE w:val="0"/>
        <w:autoSpaceDN w:val="0"/>
        <w:adjustRightInd w:val="0"/>
        <w:ind w:left="900" w:hanging="540"/>
        <w:rPr>
          <w:rFonts w:eastAsiaTheme="minorHAnsi"/>
          <w:lang w:val="en-ZA"/>
        </w:rPr>
      </w:pPr>
      <w:r w:rsidRPr="00F73F4B">
        <w:rPr>
          <w:rFonts w:eastAsiaTheme="minorHAnsi"/>
          <w:lang w:val="en-ZA"/>
        </w:rPr>
        <w:t xml:space="preserve">7.5. </w:t>
      </w:r>
      <w:r w:rsidRPr="00F73F4B">
        <w:rPr>
          <w:rFonts w:eastAsiaTheme="minorHAnsi"/>
          <w:b/>
          <w:bCs/>
          <w:lang w:val="en-ZA"/>
        </w:rPr>
        <w:t xml:space="preserve">Enabling tasks: </w:t>
      </w:r>
      <w:r w:rsidRPr="00F73F4B">
        <w:rPr>
          <w:rFonts w:eastAsiaTheme="minorHAnsi"/>
          <w:lang w:val="en-ZA"/>
        </w:rPr>
        <w:t>Activities used to teach and then practise specific skills in preparation for a more advanced task – sometimes also called resource tasks. These tasks are assessed continuously.</w:t>
      </w:r>
    </w:p>
    <w:p w14:paraId="17B66A67" w14:textId="77777777" w:rsidR="0061579C" w:rsidRPr="00F73F4B" w:rsidRDefault="0061579C" w:rsidP="0061579C">
      <w:pPr>
        <w:autoSpaceDE w:val="0"/>
        <w:autoSpaceDN w:val="0"/>
        <w:adjustRightInd w:val="0"/>
        <w:ind w:left="900" w:hanging="540"/>
        <w:rPr>
          <w:rFonts w:eastAsiaTheme="minorHAnsi"/>
          <w:lang w:val="en-ZA"/>
        </w:rPr>
      </w:pPr>
    </w:p>
    <w:p w14:paraId="4C1CBD2C" w14:textId="77777777" w:rsidR="0061579C" w:rsidRPr="00F73F4B" w:rsidRDefault="0061579C" w:rsidP="0061579C">
      <w:pPr>
        <w:autoSpaceDE w:val="0"/>
        <w:autoSpaceDN w:val="0"/>
        <w:adjustRightInd w:val="0"/>
        <w:ind w:left="900" w:hanging="540"/>
        <w:rPr>
          <w:rFonts w:eastAsiaTheme="minorHAnsi"/>
          <w:lang w:val="en-ZA"/>
        </w:rPr>
      </w:pPr>
      <w:r w:rsidRPr="00F73F4B">
        <w:rPr>
          <w:rFonts w:eastAsiaTheme="minorHAnsi"/>
          <w:lang w:val="en-ZA"/>
        </w:rPr>
        <w:t xml:space="preserve">7.6. </w:t>
      </w:r>
      <w:r w:rsidRPr="00F73F4B">
        <w:rPr>
          <w:rFonts w:eastAsiaTheme="minorHAnsi"/>
          <w:b/>
          <w:bCs/>
          <w:lang w:val="en-ZA"/>
        </w:rPr>
        <w:t xml:space="preserve">Mini-PAT: </w:t>
      </w:r>
      <w:r w:rsidRPr="00F73F4B">
        <w:rPr>
          <w:rFonts w:eastAsiaTheme="minorHAnsi"/>
          <w:lang w:val="en-ZA"/>
        </w:rPr>
        <w:t xml:space="preserve">A short Practical Assessment Task which makes up the main formal assessment of a learner’s skills and knowledge application during each term. It may be </w:t>
      </w:r>
      <w:r w:rsidRPr="00F73F4B">
        <w:rPr>
          <w:rFonts w:eastAsiaTheme="minorHAnsi"/>
          <w:lang w:val="en-ZA"/>
        </w:rPr>
        <w:lastRenderedPageBreak/>
        <w:t>an assignment covering aspects of the design process, or it may be a full capability task covering all aspects of the design process (IDMEC).</w:t>
      </w:r>
    </w:p>
    <w:p w14:paraId="05920CF7" w14:textId="77777777" w:rsidR="0061579C" w:rsidRPr="00F73F4B" w:rsidRDefault="0061579C" w:rsidP="0061579C">
      <w:pPr>
        <w:autoSpaceDE w:val="0"/>
        <w:autoSpaceDN w:val="0"/>
        <w:adjustRightInd w:val="0"/>
        <w:rPr>
          <w:rFonts w:eastAsiaTheme="minorHAnsi"/>
          <w:lang w:val="en-ZA"/>
        </w:rPr>
      </w:pPr>
    </w:p>
    <w:p w14:paraId="4F081A40" w14:textId="77777777" w:rsidR="0061579C" w:rsidRPr="00F73F4B" w:rsidRDefault="0061579C" w:rsidP="0061579C">
      <w:pPr>
        <w:autoSpaceDE w:val="0"/>
        <w:autoSpaceDN w:val="0"/>
        <w:adjustRightInd w:val="0"/>
        <w:rPr>
          <w:rFonts w:eastAsiaTheme="minorHAnsi"/>
          <w:b/>
          <w:lang w:val="en-ZA"/>
        </w:rPr>
      </w:pPr>
      <w:r w:rsidRPr="00F73F4B">
        <w:rPr>
          <w:rFonts w:eastAsiaTheme="minorHAnsi"/>
          <w:b/>
          <w:lang w:val="en-ZA"/>
        </w:rPr>
        <w:t>8. Assessment in Technology and Inclusion</w:t>
      </w:r>
    </w:p>
    <w:p w14:paraId="04E3DDC6" w14:textId="77777777" w:rsidR="0061579C" w:rsidRPr="00F73F4B" w:rsidRDefault="0061579C" w:rsidP="0061579C">
      <w:pPr>
        <w:autoSpaceDE w:val="0"/>
        <w:autoSpaceDN w:val="0"/>
        <w:adjustRightInd w:val="0"/>
        <w:rPr>
          <w:rFonts w:eastAsiaTheme="minorHAnsi"/>
          <w:lang w:val="en-ZA"/>
        </w:rPr>
      </w:pPr>
    </w:p>
    <w:p w14:paraId="34BFA436"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 xml:space="preserve">    8.1 INTRODUCTION</w:t>
      </w:r>
    </w:p>
    <w:p w14:paraId="370B76B2" w14:textId="77777777" w:rsidR="0061579C" w:rsidRPr="00F73F4B" w:rsidRDefault="0061579C" w:rsidP="0061579C">
      <w:pPr>
        <w:autoSpaceDE w:val="0"/>
        <w:autoSpaceDN w:val="0"/>
        <w:adjustRightInd w:val="0"/>
        <w:rPr>
          <w:rFonts w:eastAsiaTheme="minorHAnsi"/>
          <w:b/>
          <w:bCs/>
          <w:lang w:val="en-ZA"/>
        </w:rPr>
      </w:pPr>
    </w:p>
    <w:p w14:paraId="4DD564A7"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Assessment is a continuous planned process of identifying, gathering and interpreting information about the performance of learners, using various forms of assessment. It involves four steps: generation and collection of evidence of achievement; evaluation of this evidence; recording of the findings and use of this information to understand and thereby assist the learner’s development in order to improve the process of learning and teaching.</w:t>
      </w:r>
    </w:p>
    <w:p w14:paraId="0E833A48" w14:textId="77777777" w:rsidR="0061579C" w:rsidRPr="00F73F4B" w:rsidRDefault="0061579C" w:rsidP="0061579C">
      <w:pPr>
        <w:autoSpaceDE w:val="0"/>
        <w:autoSpaceDN w:val="0"/>
        <w:adjustRightInd w:val="0"/>
        <w:ind w:left="720"/>
        <w:rPr>
          <w:rFonts w:eastAsiaTheme="minorHAnsi"/>
          <w:lang w:val="en-ZA"/>
        </w:rPr>
      </w:pPr>
      <w:r w:rsidRPr="00FD2B33">
        <w:rPr>
          <w:rFonts w:eastAsiaTheme="minorHAnsi"/>
          <w:b/>
          <w:i/>
          <w:lang w:val="en-ZA"/>
        </w:rPr>
        <w:t>Assessment should be both informal (assessment for learning) and formal (assessment of learning). In both cases regular feedback should be provided to learners to</w:t>
      </w:r>
      <w:r w:rsidRPr="00FD2B33">
        <w:rPr>
          <w:rFonts w:eastAsiaTheme="minorHAnsi"/>
          <w:i/>
          <w:lang w:val="en-ZA"/>
        </w:rPr>
        <w:t xml:space="preserve"> </w:t>
      </w:r>
      <w:r w:rsidRPr="00FD2B33">
        <w:rPr>
          <w:rFonts w:eastAsiaTheme="minorHAnsi"/>
          <w:b/>
          <w:i/>
          <w:lang w:val="en-ZA"/>
        </w:rPr>
        <w:t>enhance the learning experience</w:t>
      </w:r>
      <w:r w:rsidRPr="00F73F4B">
        <w:rPr>
          <w:rFonts w:eastAsiaTheme="minorHAnsi"/>
          <w:lang w:val="en-ZA"/>
        </w:rPr>
        <w:t xml:space="preserve">. In a subject with a significant practical nature, like Technology, it is important to develop and assess the skills and values together with the associated subject knowledge. In Technology, knowledge without the skills that are needed to implement a practical solution has little worth. Similarly, skills cannot be taught without the knowledge needed to </w:t>
      </w:r>
      <w:r w:rsidRPr="00F73F4B">
        <w:rPr>
          <w:rFonts w:eastAsiaTheme="minorHAnsi"/>
          <w:b/>
          <w:bCs/>
          <w:lang w:val="en-ZA"/>
        </w:rPr>
        <w:t xml:space="preserve">design </w:t>
      </w:r>
      <w:r w:rsidRPr="00F73F4B">
        <w:rPr>
          <w:rFonts w:eastAsiaTheme="minorHAnsi"/>
          <w:lang w:val="en-ZA"/>
        </w:rPr>
        <w:t xml:space="preserve">solutions to problems or to satisfy needs, which is the </w:t>
      </w:r>
      <w:r w:rsidRPr="00F73F4B">
        <w:rPr>
          <w:rFonts w:eastAsiaTheme="minorHAnsi"/>
          <w:b/>
          <w:bCs/>
          <w:i/>
          <w:iCs/>
          <w:lang w:val="en-ZA"/>
        </w:rPr>
        <w:t xml:space="preserve">essence </w:t>
      </w:r>
      <w:r w:rsidRPr="00F73F4B">
        <w:rPr>
          <w:rFonts w:eastAsiaTheme="minorHAnsi"/>
          <w:lang w:val="en-ZA"/>
        </w:rPr>
        <w:t>of the Technology subject.</w:t>
      </w:r>
    </w:p>
    <w:p w14:paraId="5B5F86F0" w14:textId="77777777" w:rsidR="0061579C" w:rsidRPr="00F73F4B" w:rsidRDefault="0061579C" w:rsidP="0061579C">
      <w:pPr>
        <w:autoSpaceDE w:val="0"/>
        <w:autoSpaceDN w:val="0"/>
        <w:adjustRightInd w:val="0"/>
        <w:ind w:left="720"/>
        <w:rPr>
          <w:rFonts w:eastAsiaTheme="minorHAnsi"/>
          <w:lang w:val="en-ZA"/>
        </w:rPr>
      </w:pPr>
    </w:p>
    <w:p w14:paraId="7AC89A86"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 xml:space="preserve">    8.2</w:t>
      </w:r>
      <w:r w:rsidRPr="00F73F4B">
        <w:rPr>
          <w:rFonts w:eastAsiaTheme="minorHAnsi"/>
          <w:b/>
          <w:bCs/>
          <w:lang w:val="en-ZA"/>
        </w:rPr>
        <w:tab/>
        <w:t xml:space="preserve"> Barriers to learning and assessing</w:t>
      </w:r>
    </w:p>
    <w:p w14:paraId="7CDCF1C0" w14:textId="77777777" w:rsidR="0061579C" w:rsidRPr="00F73F4B" w:rsidRDefault="0061579C" w:rsidP="0061579C">
      <w:pPr>
        <w:autoSpaceDE w:val="0"/>
        <w:autoSpaceDN w:val="0"/>
        <w:adjustRightInd w:val="0"/>
        <w:ind w:left="1080" w:hanging="180"/>
        <w:rPr>
          <w:rFonts w:eastAsiaTheme="minorHAnsi"/>
          <w:b/>
          <w:bCs/>
          <w:lang w:val="en-ZA"/>
        </w:rPr>
      </w:pPr>
    </w:p>
    <w:p w14:paraId="43334252"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xml:space="preserve">• Although there are many barriers to learning, teachers need to identify and build on learners’ strengths in order to affirm their uniqueness. </w:t>
      </w:r>
      <w:r w:rsidRPr="00F73F4B">
        <w:rPr>
          <w:rFonts w:eastAsiaTheme="minorHAnsi"/>
          <w:b/>
          <w:bCs/>
          <w:lang w:val="en-ZA"/>
        </w:rPr>
        <w:t>All learners need to experience success</w:t>
      </w:r>
      <w:r w:rsidRPr="00F73F4B">
        <w:rPr>
          <w:rFonts w:eastAsiaTheme="minorHAnsi"/>
          <w:lang w:val="en-ZA"/>
        </w:rPr>
        <w:t>.</w:t>
      </w:r>
    </w:p>
    <w:p w14:paraId="2084091A" w14:textId="77777777" w:rsidR="0061579C" w:rsidRPr="00F73F4B" w:rsidRDefault="0061579C" w:rsidP="0061579C">
      <w:pPr>
        <w:autoSpaceDE w:val="0"/>
        <w:autoSpaceDN w:val="0"/>
        <w:adjustRightInd w:val="0"/>
        <w:ind w:left="1080" w:hanging="180"/>
        <w:rPr>
          <w:rFonts w:eastAsiaTheme="minorHAnsi"/>
          <w:lang w:val="en-ZA"/>
        </w:rPr>
      </w:pPr>
    </w:p>
    <w:p w14:paraId="045DDE99"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Alternative strategies must be applied: more time, enlarged text, use of information communication technology, amanuensis or scribes in cases of learners with special educational needs.</w:t>
      </w:r>
    </w:p>
    <w:p w14:paraId="2031573F" w14:textId="77777777" w:rsidR="0061579C" w:rsidRPr="00F73F4B" w:rsidRDefault="0061579C" w:rsidP="0061579C">
      <w:pPr>
        <w:autoSpaceDE w:val="0"/>
        <w:autoSpaceDN w:val="0"/>
        <w:adjustRightInd w:val="0"/>
        <w:ind w:left="1080" w:hanging="180"/>
        <w:rPr>
          <w:rFonts w:eastAsiaTheme="minorHAnsi"/>
          <w:lang w:val="en-ZA"/>
        </w:rPr>
      </w:pPr>
    </w:p>
    <w:p w14:paraId="1FECC030"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The use of alternative assessment relates to the change in the form of assessment used to accommodate all learners. It is important to vary the assessment strategy appropriately.</w:t>
      </w:r>
    </w:p>
    <w:p w14:paraId="5895C309" w14:textId="77777777" w:rsidR="0061579C" w:rsidRPr="00F73F4B" w:rsidRDefault="0061579C" w:rsidP="0061579C">
      <w:pPr>
        <w:autoSpaceDE w:val="0"/>
        <w:autoSpaceDN w:val="0"/>
        <w:adjustRightInd w:val="0"/>
        <w:ind w:left="1080" w:hanging="180"/>
        <w:rPr>
          <w:rFonts w:eastAsiaTheme="minorHAnsi"/>
          <w:lang w:val="en-ZA"/>
        </w:rPr>
      </w:pPr>
    </w:p>
    <w:p w14:paraId="046802B2"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Personal involvement by learners with tasks often improves their attention span, patience, persistence and commitment.</w:t>
      </w:r>
    </w:p>
    <w:p w14:paraId="253C12A6" w14:textId="77777777" w:rsidR="0061579C" w:rsidRPr="00F73F4B" w:rsidRDefault="0061579C" w:rsidP="0061579C">
      <w:pPr>
        <w:autoSpaceDE w:val="0"/>
        <w:autoSpaceDN w:val="0"/>
        <w:adjustRightInd w:val="0"/>
        <w:ind w:left="1080" w:hanging="180"/>
        <w:rPr>
          <w:rFonts w:eastAsiaTheme="minorHAnsi"/>
          <w:lang w:val="en-ZA"/>
        </w:rPr>
      </w:pPr>
    </w:p>
    <w:p w14:paraId="0CA435B0"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Designing and making real products that can be used can give learners a sense of achievement and improve their self-esteem.</w:t>
      </w:r>
    </w:p>
    <w:p w14:paraId="12AC4A14" w14:textId="77777777" w:rsidR="0061579C" w:rsidRPr="00F73F4B" w:rsidRDefault="0061579C" w:rsidP="0061579C">
      <w:pPr>
        <w:autoSpaceDE w:val="0"/>
        <w:autoSpaceDN w:val="0"/>
        <w:adjustRightInd w:val="0"/>
        <w:ind w:left="1080" w:hanging="180"/>
        <w:rPr>
          <w:rFonts w:eastAsiaTheme="minorHAnsi"/>
          <w:lang w:val="en-ZA"/>
        </w:rPr>
      </w:pPr>
    </w:p>
    <w:p w14:paraId="76A28A06"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The following strategies, depending on the physical barriers of learners, could apply when supporting:</w:t>
      </w:r>
    </w:p>
    <w:p w14:paraId="54960130" w14:textId="77777777" w:rsidR="0061579C" w:rsidRPr="00F73F4B" w:rsidRDefault="0061579C" w:rsidP="0061579C">
      <w:pPr>
        <w:autoSpaceDE w:val="0"/>
        <w:autoSpaceDN w:val="0"/>
        <w:adjustRightInd w:val="0"/>
        <w:ind w:left="1080" w:hanging="180"/>
        <w:rPr>
          <w:rFonts w:eastAsiaTheme="minorHAnsi"/>
          <w:lang w:val="en-ZA"/>
        </w:rPr>
      </w:pPr>
    </w:p>
    <w:p w14:paraId="19B875C4" w14:textId="77777777" w:rsidR="0061579C" w:rsidRPr="00FD2B33" w:rsidRDefault="0061579C" w:rsidP="0061579C">
      <w:pPr>
        <w:pStyle w:val="ListParagraph"/>
        <w:numPr>
          <w:ilvl w:val="0"/>
          <w:numId w:val="2"/>
        </w:numPr>
        <w:autoSpaceDE w:val="0"/>
        <w:autoSpaceDN w:val="0"/>
        <w:adjustRightInd w:val="0"/>
        <w:spacing w:after="0" w:line="240" w:lineRule="auto"/>
        <w:rPr>
          <w:rFonts w:ascii="Times New Roman" w:eastAsiaTheme="minorHAnsi" w:hAnsi="Times New Roman" w:cs="Times New Roman"/>
          <w:sz w:val="24"/>
          <w:szCs w:val="24"/>
          <w:lang w:val="en-ZA"/>
        </w:rPr>
      </w:pPr>
      <w:r w:rsidRPr="00FD2B33">
        <w:rPr>
          <w:rFonts w:ascii="Times New Roman" w:eastAsiaTheme="minorHAnsi" w:hAnsi="Times New Roman" w:cs="Times New Roman"/>
          <w:sz w:val="24"/>
          <w:szCs w:val="24"/>
          <w:lang w:val="en-ZA"/>
        </w:rPr>
        <w:t>Use the support of others to help pupils take part</w:t>
      </w:r>
      <w:r>
        <w:rPr>
          <w:rFonts w:ascii="Times New Roman" w:eastAsiaTheme="minorHAnsi" w:hAnsi="Times New Roman" w:cs="Times New Roman"/>
          <w:sz w:val="24"/>
          <w:szCs w:val="24"/>
          <w:lang w:val="en-ZA"/>
        </w:rPr>
        <w:t xml:space="preserve"> safely in practical work, for </w:t>
      </w:r>
      <w:r w:rsidRPr="00FD2B33">
        <w:rPr>
          <w:rFonts w:ascii="Times New Roman" w:eastAsiaTheme="minorHAnsi" w:hAnsi="Times New Roman" w:cs="Times New Roman"/>
          <w:sz w:val="24"/>
          <w:szCs w:val="24"/>
          <w:lang w:val="en-ZA"/>
        </w:rPr>
        <w:t>example the assistance of adults or other le</w:t>
      </w:r>
      <w:r>
        <w:rPr>
          <w:rFonts w:ascii="Times New Roman" w:eastAsiaTheme="minorHAnsi" w:hAnsi="Times New Roman" w:cs="Times New Roman"/>
          <w:sz w:val="24"/>
          <w:szCs w:val="24"/>
          <w:lang w:val="en-ZA"/>
        </w:rPr>
        <w:t xml:space="preserve">arners to help with holding or </w:t>
      </w:r>
      <w:r w:rsidRPr="00FD2B33">
        <w:rPr>
          <w:rFonts w:ascii="Times New Roman" w:eastAsiaTheme="minorHAnsi" w:hAnsi="Times New Roman" w:cs="Times New Roman"/>
          <w:sz w:val="24"/>
          <w:szCs w:val="24"/>
          <w:lang w:val="en-ZA"/>
        </w:rPr>
        <w:t>manipulating tools or carrying out activities a</w:t>
      </w:r>
      <w:r>
        <w:rPr>
          <w:rFonts w:ascii="Times New Roman" w:eastAsiaTheme="minorHAnsi" w:hAnsi="Times New Roman" w:cs="Times New Roman"/>
          <w:sz w:val="24"/>
          <w:szCs w:val="24"/>
          <w:lang w:val="en-ZA"/>
        </w:rPr>
        <w:t>ccording to instructions. It is</w:t>
      </w:r>
      <w:r w:rsidRPr="00FD2B33">
        <w:rPr>
          <w:rFonts w:ascii="Times New Roman" w:eastAsiaTheme="minorHAnsi" w:hAnsi="Times New Roman" w:cs="Times New Roman"/>
          <w:sz w:val="24"/>
          <w:szCs w:val="24"/>
          <w:lang w:val="en-ZA"/>
        </w:rPr>
        <w:t xml:space="preserve"> important that the learners retain control of the making process and be the decision makers.</w:t>
      </w:r>
    </w:p>
    <w:p w14:paraId="548AA62F" w14:textId="77777777" w:rsidR="0061579C" w:rsidRPr="00F73F4B" w:rsidRDefault="0061579C" w:rsidP="0061579C">
      <w:pPr>
        <w:autoSpaceDE w:val="0"/>
        <w:autoSpaceDN w:val="0"/>
        <w:adjustRightInd w:val="0"/>
        <w:ind w:left="1080" w:hanging="180"/>
        <w:rPr>
          <w:rFonts w:eastAsiaTheme="minorHAnsi"/>
          <w:lang w:val="en-ZA"/>
        </w:rPr>
      </w:pPr>
    </w:p>
    <w:p w14:paraId="66164BF0" w14:textId="77777777" w:rsidR="0061579C" w:rsidRPr="00FD2B33" w:rsidRDefault="0061579C" w:rsidP="0061579C">
      <w:pPr>
        <w:pStyle w:val="ListParagraph"/>
        <w:numPr>
          <w:ilvl w:val="0"/>
          <w:numId w:val="2"/>
        </w:numPr>
        <w:autoSpaceDE w:val="0"/>
        <w:autoSpaceDN w:val="0"/>
        <w:adjustRightInd w:val="0"/>
        <w:spacing w:after="0" w:line="240" w:lineRule="auto"/>
        <w:rPr>
          <w:rFonts w:ascii="Times New Roman" w:eastAsiaTheme="minorHAnsi" w:hAnsi="Times New Roman" w:cs="Times New Roman"/>
          <w:sz w:val="24"/>
          <w:szCs w:val="24"/>
          <w:lang w:val="en-ZA"/>
        </w:rPr>
      </w:pPr>
      <w:r w:rsidRPr="00FD2B33">
        <w:rPr>
          <w:rFonts w:ascii="Times New Roman" w:eastAsiaTheme="minorHAnsi" w:hAnsi="Times New Roman" w:cs="Times New Roman"/>
          <w:sz w:val="24"/>
          <w:szCs w:val="24"/>
          <w:lang w:val="en-ZA"/>
        </w:rPr>
        <w:t xml:space="preserve">Learners can describe their design ideas for others to record or to translate  </w:t>
      </w:r>
    </w:p>
    <w:p w14:paraId="006C217D"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xml:space="preserve">     </w:t>
      </w:r>
      <w:r>
        <w:rPr>
          <w:rFonts w:eastAsiaTheme="minorHAnsi"/>
          <w:lang w:val="en-ZA"/>
        </w:rPr>
        <w:t xml:space="preserve">    </w:t>
      </w:r>
      <w:r w:rsidRPr="00F73F4B">
        <w:rPr>
          <w:rFonts w:eastAsiaTheme="minorHAnsi"/>
          <w:lang w:val="en-ZA"/>
        </w:rPr>
        <w:t>into a drawing, while still retaining control of the design idea and the</w:t>
      </w:r>
      <w:r w:rsidRPr="00FD2B33">
        <w:rPr>
          <w:rFonts w:eastAsiaTheme="minorHAnsi"/>
          <w:lang w:val="en-ZA"/>
        </w:rPr>
        <w:t xml:space="preserve"> </w:t>
      </w:r>
      <w:r>
        <w:rPr>
          <w:rFonts w:eastAsiaTheme="minorHAnsi"/>
          <w:lang w:val="en-ZA"/>
        </w:rPr>
        <w:t xml:space="preserve">                       modifications.</w:t>
      </w:r>
      <w:r w:rsidRPr="00F73F4B">
        <w:rPr>
          <w:rFonts w:eastAsiaTheme="minorHAnsi"/>
          <w:lang w:val="en-ZA"/>
        </w:rPr>
        <w:t xml:space="preserve">  </w:t>
      </w:r>
      <w:r>
        <w:rPr>
          <w:rFonts w:eastAsiaTheme="minorHAnsi"/>
          <w:lang w:val="en-ZA"/>
        </w:rPr>
        <w:t xml:space="preserve">           </w:t>
      </w:r>
    </w:p>
    <w:p w14:paraId="4F4D7015" w14:textId="77777777" w:rsidR="0061579C" w:rsidRPr="00F73F4B" w:rsidRDefault="0061579C" w:rsidP="0061579C">
      <w:pPr>
        <w:autoSpaceDE w:val="0"/>
        <w:autoSpaceDN w:val="0"/>
        <w:adjustRightInd w:val="0"/>
        <w:ind w:left="1080" w:hanging="180"/>
        <w:rPr>
          <w:rFonts w:eastAsiaTheme="minorHAnsi"/>
          <w:lang w:val="en-ZA"/>
        </w:rPr>
      </w:pPr>
    </w:p>
    <w:p w14:paraId="68D1ADE5" w14:textId="77777777" w:rsidR="0061579C" w:rsidRPr="00FD2B33" w:rsidRDefault="0061579C" w:rsidP="0061579C">
      <w:pPr>
        <w:pStyle w:val="ListParagraph"/>
        <w:numPr>
          <w:ilvl w:val="0"/>
          <w:numId w:val="3"/>
        </w:numPr>
        <w:autoSpaceDE w:val="0"/>
        <w:autoSpaceDN w:val="0"/>
        <w:adjustRightInd w:val="0"/>
        <w:spacing w:after="0" w:line="240" w:lineRule="auto"/>
        <w:rPr>
          <w:rFonts w:ascii="Times New Roman" w:eastAsiaTheme="minorHAnsi" w:hAnsi="Times New Roman" w:cs="Times New Roman"/>
          <w:sz w:val="24"/>
          <w:szCs w:val="24"/>
          <w:lang w:val="en-ZA"/>
        </w:rPr>
      </w:pPr>
      <w:r w:rsidRPr="00FD2B33">
        <w:rPr>
          <w:rFonts w:ascii="Times New Roman" w:eastAsiaTheme="minorHAnsi" w:hAnsi="Times New Roman" w:cs="Times New Roman"/>
          <w:sz w:val="24"/>
          <w:szCs w:val="24"/>
          <w:lang w:val="en-ZA"/>
        </w:rPr>
        <w:t xml:space="preserve">Work on shorter, more focused tasks, rather than longer, open tasks. Doing so </w:t>
      </w:r>
      <w:r w:rsidRPr="00FD2B33">
        <w:rPr>
          <w:rFonts w:ascii="Times New Roman" w:eastAsiaTheme="minorHAnsi" w:hAnsi="Times New Roman" w:cs="Times New Roman"/>
          <w:sz w:val="24"/>
          <w:szCs w:val="24"/>
          <w:lang w:val="en-ZA"/>
        </w:rPr>
        <w:tab/>
        <w:t xml:space="preserve">can provide learners with incremental elements of success and regular  </w:t>
      </w:r>
    </w:p>
    <w:p w14:paraId="4F090E72"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xml:space="preserve">        </w:t>
      </w:r>
      <w:r>
        <w:rPr>
          <w:rFonts w:eastAsiaTheme="minorHAnsi"/>
          <w:lang w:val="en-ZA"/>
        </w:rPr>
        <w:t xml:space="preserve">        </w:t>
      </w:r>
      <w:r w:rsidRPr="00F73F4B">
        <w:rPr>
          <w:rFonts w:eastAsiaTheme="minorHAnsi"/>
          <w:lang w:val="en-ZA"/>
        </w:rPr>
        <w:t>motivation and reward.</w:t>
      </w:r>
    </w:p>
    <w:p w14:paraId="297C069A" w14:textId="77777777" w:rsidR="0061579C" w:rsidRPr="00F73F4B" w:rsidRDefault="0061579C" w:rsidP="0061579C">
      <w:pPr>
        <w:autoSpaceDE w:val="0"/>
        <w:autoSpaceDN w:val="0"/>
        <w:adjustRightInd w:val="0"/>
        <w:ind w:left="1080" w:hanging="180"/>
        <w:rPr>
          <w:rFonts w:eastAsiaTheme="minorHAnsi"/>
          <w:lang w:val="en-ZA"/>
        </w:rPr>
      </w:pPr>
    </w:p>
    <w:p w14:paraId="16161DF6" w14:textId="77777777" w:rsidR="0061579C" w:rsidRPr="00FD2B33" w:rsidRDefault="0061579C" w:rsidP="0061579C">
      <w:pPr>
        <w:pStyle w:val="ListParagraph"/>
        <w:numPr>
          <w:ilvl w:val="0"/>
          <w:numId w:val="3"/>
        </w:numPr>
        <w:autoSpaceDE w:val="0"/>
        <w:autoSpaceDN w:val="0"/>
        <w:adjustRightInd w:val="0"/>
        <w:spacing w:after="0" w:line="240" w:lineRule="auto"/>
        <w:rPr>
          <w:rFonts w:ascii="Times New Roman" w:eastAsiaTheme="minorHAnsi" w:hAnsi="Times New Roman" w:cs="Times New Roman"/>
          <w:sz w:val="24"/>
          <w:szCs w:val="24"/>
          <w:lang w:val="en-ZA"/>
        </w:rPr>
      </w:pPr>
      <w:r w:rsidRPr="00FD2B33">
        <w:rPr>
          <w:rFonts w:ascii="Times New Roman" w:eastAsiaTheme="minorHAnsi" w:hAnsi="Times New Roman" w:cs="Times New Roman"/>
          <w:sz w:val="24"/>
          <w:szCs w:val="24"/>
          <w:lang w:val="en-ZA"/>
        </w:rPr>
        <w:t xml:space="preserve">Use ICT applications, such as specialist software, to help with sequencing  </w:t>
      </w:r>
    </w:p>
    <w:p w14:paraId="69881BF0" w14:textId="77777777" w:rsidR="0061579C" w:rsidRPr="00F73F4B" w:rsidRDefault="0061579C" w:rsidP="0061579C">
      <w:pPr>
        <w:autoSpaceDE w:val="0"/>
        <w:autoSpaceDN w:val="0"/>
        <w:adjustRightInd w:val="0"/>
        <w:ind w:left="1080" w:hanging="180"/>
        <w:rPr>
          <w:rFonts w:eastAsiaTheme="minorHAnsi"/>
          <w:lang w:val="en-ZA"/>
        </w:rPr>
      </w:pPr>
      <w:r w:rsidRPr="00F73F4B">
        <w:rPr>
          <w:rFonts w:eastAsiaTheme="minorHAnsi"/>
          <w:lang w:val="en-ZA"/>
        </w:rPr>
        <w:t xml:space="preserve">        and following instructions during practical work.</w:t>
      </w:r>
    </w:p>
    <w:p w14:paraId="25A4C185" w14:textId="77777777" w:rsidR="0061579C" w:rsidRPr="00F73F4B" w:rsidRDefault="0061579C" w:rsidP="0061579C">
      <w:pPr>
        <w:autoSpaceDE w:val="0"/>
        <w:autoSpaceDN w:val="0"/>
        <w:adjustRightInd w:val="0"/>
        <w:ind w:left="1080" w:hanging="180"/>
        <w:rPr>
          <w:rFonts w:eastAsiaTheme="minorHAnsi"/>
          <w:lang w:val="en-ZA"/>
        </w:rPr>
      </w:pPr>
    </w:p>
    <w:p w14:paraId="3CA0E468" w14:textId="77777777" w:rsidR="0061579C" w:rsidRPr="00FD2B33" w:rsidRDefault="0061579C" w:rsidP="0061579C">
      <w:pPr>
        <w:pStyle w:val="ListParagraph"/>
        <w:numPr>
          <w:ilvl w:val="0"/>
          <w:numId w:val="3"/>
        </w:numPr>
        <w:autoSpaceDE w:val="0"/>
        <w:autoSpaceDN w:val="0"/>
        <w:adjustRightInd w:val="0"/>
        <w:spacing w:after="0" w:line="240" w:lineRule="auto"/>
        <w:rPr>
          <w:rFonts w:ascii="Times New Roman" w:eastAsiaTheme="minorHAnsi" w:hAnsi="Times New Roman" w:cs="Times New Roman"/>
          <w:sz w:val="24"/>
          <w:szCs w:val="24"/>
          <w:lang w:val="en-ZA"/>
        </w:rPr>
      </w:pPr>
      <w:r w:rsidRPr="00FD2B33">
        <w:rPr>
          <w:rFonts w:ascii="Times New Roman" w:eastAsiaTheme="minorHAnsi" w:hAnsi="Times New Roman" w:cs="Times New Roman"/>
          <w:sz w:val="24"/>
          <w:szCs w:val="24"/>
          <w:lang w:val="en-ZA"/>
        </w:rPr>
        <w:t>Use modelling, role-play, tape recorders, video and photographs to communicate, develop and record their ideas.</w:t>
      </w:r>
    </w:p>
    <w:p w14:paraId="03674280" w14:textId="77777777" w:rsidR="0061579C" w:rsidRPr="00F73F4B" w:rsidRDefault="0061579C" w:rsidP="0061579C">
      <w:pPr>
        <w:autoSpaceDE w:val="0"/>
        <w:autoSpaceDN w:val="0"/>
        <w:adjustRightInd w:val="0"/>
        <w:ind w:left="1080" w:hanging="180"/>
        <w:rPr>
          <w:rFonts w:eastAsiaTheme="minorHAnsi"/>
          <w:lang w:val="en-ZA"/>
        </w:rPr>
      </w:pPr>
    </w:p>
    <w:p w14:paraId="2B6EDE60" w14:textId="77777777" w:rsidR="0061579C" w:rsidRPr="00FD2B33" w:rsidRDefault="0061579C" w:rsidP="0061579C">
      <w:pPr>
        <w:pStyle w:val="ListParagraph"/>
        <w:numPr>
          <w:ilvl w:val="0"/>
          <w:numId w:val="3"/>
        </w:numPr>
        <w:autoSpaceDE w:val="0"/>
        <w:autoSpaceDN w:val="0"/>
        <w:adjustRightInd w:val="0"/>
        <w:spacing w:after="0" w:line="240" w:lineRule="auto"/>
        <w:rPr>
          <w:rFonts w:ascii="Times New Roman" w:eastAsiaTheme="minorHAnsi" w:hAnsi="Times New Roman" w:cs="Times New Roman"/>
          <w:sz w:val="24"/>
          <w:szCs w:val="24"/>
          <w:lang w:val="en-ZA"/>
        </w:rPr>
      </w:pPr>
      <w:r w:rsidRPr="00FD2B33">
        <w:rPr>
          <w:rFonts w:ascii="Times New Roman" w:eastAsiaTheme="minorHAnsi" w:hAnsi="Times New Roman" w:cs="Times New Roman"/>
          <w:sz w:val="24"/>
          <w:szCs w:val="24"/>
          <w:lang w:val="en-ZA"/>
        </w:rPr>
        <w:t>Communicate using a range of methods avoiding over-reliance on the written word.</w:t>
      </w:r>
    </w:p>
    <w:p w14:paraId="5755D35A" w14:textId="77777777" w:rsidR="0061579C" w:rsidRPr="00F73F4B" w:rsidRDefault="0061579C" w:rsidP="0061579C">
      <w:pPr>
        <w:autoSpaceDE w:val="0"/>
        <w:autoSpaceDN w:val="0"/>
        <w:adjustRightInd w:val="0"/>
        <w:ind w:left="1080" w:hanging="180"/>
        <w:rPr>
          <w:rFonts w:eastAsiaTheme="minorHAnsi"/>
          <w:lang w:val="en-ZA"/>
        </w:rPr>
      </w:pPr>
    </w:p>
    <w:p w14:paraId="129A12AB" w14:textId="77777777" w:rsidR="0061579C" w:rsidRPr="00F73F4B" w:rsidRDefault="0061579C" w:rsidP="0061579C">
      <w:pPr>
        <w:autoSpaceDE w:val="0"/>
        <w:autoSpaceDN w:val="0"/>
        <w:adjustRightInd w:val="0"/>
        <w:ind w:firstLine="720"/>
        <w:rPr>
          <w:rFonts w:eastAsiaTheme="minorHAnsi"/>
          <w:b/>
          <w:bCs/>
          <w:lang w:val="en-ZA"/>
        </w:rPr>
      </w:pPr>
      <w:r w:rsidRPr="00F73F4B">
        <w:rPr>
          <w:rFonts w:eastAsiaTheme="minorHAnsi"/>
          <w:b/>
          <w:bCs/>
          <w:lang w:val="en-ZA"/>
        </w:rPr>
        <w:t>8.3 Informal daily assessment</w:t>
      </w:r>
    </w:p>
    <w:p w14:paraId="3BCADDF9" w14:textId="77777777" w:rsidR="0061579C" w:rsidRPr="00F73F4B" w:rsidRDefault="0061579C" w:rsidP="0061579C">
      <w:pPr>
        <w:autoSpaceDE w:val="0"/>
        <w:autoSpaceDN w:val="0"/>
        <w:adjustRightInd w:val="0"/>
        <w:rPr>
          <w:rFonts w:eastAsiaTheme="minorHAnsi"/>
          <w:b/>
          <w:bCs/>
          <w:lang w:val="en-ZA"/>
        </w:rPr>
      </w:pPr>
    </w:p>
    <w:p w14:paraId="70B2679B"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Assessment for learning has the purpose of continuously collecting information on a learner’s achievement that can be used to improve their learning.</w:t>
      </w:r>
    </w:p>
    <w:p w14:paraId="073D9076" w14:textId="77777777" w:rsidR="0061579C" w:rsidRPr="00F73F4B" w:rsidRDefault="0061579C" w:rsidP="0061579C">
      <w:pPr>
        <w:autoSpaceDE w:val="0"/>
        <w:autoSpaceDN w:val="0"/>
        <w:adjustRightInd w:val="0"/>
        <w:ind w:left="720"/>
        <w:rPr>
          <w:rFonts w:eastAsiaTheme="minorHAnsi"/>
          <w:lang w:val="en-ZA"/>
        </w:rPr>
      </w:pPr>
    </w:p>
    <w:p w14:paraId="5FDBA8C0"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Informal assessment is a daily monitoring of learners’ progress in developing a knowledge base together with the related skills and safe attitudes needed in practical subjects. This is done through observation, discussion, practical demonstrations, learner-teacher conferences, informal classroom interactions, etc. Informal assessment may be as</w:t>
      </w:r>
    </w:p>
    <w:p w14:paraId="08E5BC33"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simple as stopping during the lesson to observe learners or to discuss with learners how learning is progressing or intervening to demonstrate the correct and safe handling of a tool. Informal assessment should be used to provide feedback to the learners and to inform planning for teaching, but need not be recorded. It should not be seen as being</w:t>
      </w:r>
      <w:r w:rsidRPr="00F73F4B">
        <w:rPr>
          <w:rFonts w:eastAsiaTheme="minorHAnsi"/>
          <w:color w:val="FF0000"/>
          <w:lang w:val="en-ZA"/>
        </w:rPr>
        <w:t xml:space="preserve"> </w:t>
      </w:r>
      <w:r w:rsidRPr="00F73F4B">
        <w:rPr>
          <w:rFonts w:eastAsiaTheme="minorHAnsi"/>
          <w:lang w:val="en-ZA"/>
        </w:rPr>
        <w:t xml:space="preserve">separate from learning activities taking place in the classroom. </w:t>
      </w:r>
    </w:p>
    <w:p w14:paraId="707199F6" w14:textId="77777777" w:rsidR="0061579C" w:rsidRPr="00F73F4B" w:rsidRDefault="0061579C" w:rsidP="0061579C">
      <w:pPr>
        <w:autoSpaceDE w:val="0"/>
        <w:autoSpaceDN w:val="0"/>
        <w:adjustRightInd w:val="0"/>
        <w:ind w:left="720"/>
        <w:rPr>
          <w:rFonts w:eastAsiaTheme="minorHAnsi"/>
          <w:lang w:val="en-ZA"/>
        </w:rPr>
      </w:pPr>
    </w:p>
    <w:p w14:paraId="512C5D5D"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 xml:space="preserve">In Technology the “enabling” activities that precede the Mini-PAT are intended to develop the knowledge, skills and values to the point where the learners are ready to be assessed formally (this is analogous to the “learner” stage preceding the driver’s licence test). </w:t>
      </w:r>
    </w:p>
    <w:p w14:paraId="2E06A150" w14:textId="77777777" w:rsidR="0061579C" w:rsidRPr="00F73F4B" w:rsidRDefault="0061579C" w:rsidP="0061579C">
      <w:pPr>
        <w:autoSpaceDE w:val="0"/>
        <w:autoSpaceDN w:val="0"/>
        <w:adjustRightInd w:val="0"/>
        <w:ind w:left="720"/>
        <w:rPr>
          <w:rFonts w:eastAsiaTheme="minorHAnsi"/>
          <w:lang w:val="en-ZA"/>
        </w:rPr>
      </w:pPr>
    </w:p>
    <w:p w14:paraId="4F673C73" w14:textId="77777777" w:rsidR="0061579C" w:rsidRPr="00F73F4B" w:rsidRDefault="0061579C" w:rsidP="0061579C">
      <w:pPr>
        <w:autoSpaceDE w:val="0"/>
        <w:autoSpaceDN w:val="0"/>
        <w:adjustRightInd w:val="0"/>
        <w:ind w:left="720"/>
        <w:rPr>
          <w:rFonts w:eastAsiaTheme="minorHAnsi"/>
          <w:lang w:val="en-ZA"/>
        </w:rPr>
      </w:pPr>
      <w:r w:rsidRPr="00F73F4B">
        <w:rPr>
          <w:rFonts w:eastAsiaTheme="minorHAnsi"/>
          <w:lang w:val="en-ZA"/>
        </w:rPr>
        <w:t>Assessment for learning must be developmental. Learners or teachers can mark these enabling tasks. Self-assessment and peer assessment actively involve learners in assessment. This is important as it allows learners to learn from and reflect on their own performance. The results of informal daily assessment tasks are not formally recorded unless the teacher wishes to do so. The results of daily assessment tasks are not taken into account for promotion and certification purposes.</w:t>
      </w:r>
    </w:p>
    <w:p w14:paraId="4686DF12" w14:textId="77777777" w:rsidR="0061579C" w:rsidRPr="00F73F4B" w:rsidRDefault="0061579C" w:rsidP="0061579C">
      <w:pPr>
        <w:autoSpaceDE w:val="0"/>
        <w:autoSpaceDN w:val="0"/>
        <w:adjustRightInd w:val="0"/>
        <w:rPr>
          <w:rFonts w:eastAsiaTheme="minorHAnsi"/>
          <w:lang w:val="en-ZA"/>
        </w:rPr>
      </w:pPr>
    </w:p>
    <w:p w14:paraId="3F288078"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ab/>
        <w:t xml:space="preserve">8.3.1 </w:t>
      </w:r>
      <w:r w:rsidRPr="00F73F4B">
        <w:rPr>
          <w:rFonts w:eastAsiaTheme="minorHAnsi"/>
          <w:b/>
          <w:bCs/>
          <w:lang w:val="en-ZA"/>
        </w:rPr>
        <w:tab/>
        <w:t>Formal assessment</w:t>
      </w:r>
    </w:p>
    <w:p w14:paraId="0FD547A6" w14:textId="77777777" w:rsidR="0061579C" w:rsidRPr="00F73F4B" w:rsidRDefault="0061579C" w:rsidP="0061579C">
      <w:pPr>
        <w:autoSpaceDE w:val="0"/>
        <w:autoSpaceDN w:val="0"/>
        <w:adjustRightInd w:val="0"/>
        <w:rPr>
          <w:rFonts w:eastAsiaTheme="minorHAnsi"/>
          <w:b/>
          <w:bCs/>
          <w:lang w:val="en-ZA"/>
        </w:rPr>
      </w:pPr>
    </w:p>
    <w:p w14:paraId="042A6CCC" w14:textId="77777777" w:rsidR="0061579C" w:rsidRPr="00F73F4B" w:rsidRDefault="0061579C" w:rsidP="0061579C">
      <w:pPr>
        <w:autoSpaceDE w:val="0"/>
        <w:autoSpaceDN w:val="0"/>
        <w:adjustRightInd w:val="0"/>
        <w:ind w:left="810"/>
        <w:rPr>
          <w:rFonts w:eastAsiaTheme="minorHAnsi"/>
          <w:lang w:val="en-ZA"/>
        </w:rPr>
      </w:pPr>
      <w:r w:rsidRPr="00F73F4B">
        <w:rPr>
          <w:rFonts w:eastAsiaTheme="minorHAnsi"/>
          <w:lang w:val="en-ZA"/>
        </w:rPr>
        <w:t>All assessment tasks that make up a formal programme of assessment for the year are regarded as formal assessment.</w:t>
      </w:r>
    </w:p>
    <w:p w14:paraId="6A9C7824" w14:textId="77777777" w:rsidR="0061579C" w:rsidRPr="00F73F4B" w:rsidRDefault="0061579C" w:rsidP="0061579C">
      <w:pPr>
        <w:autoSpaceDE w:val="0"/>
        <w:autoSpaceDN w:val="0"/>
        <w:adjustRightInd w:val="0"/>
        <w:ind w:left="810"/>
        <w:rPr>
          <w:rFonts w:eastAsiaTheme="minorHAnsi"/>
          <w:lang w:val="en-ZA"/>
        </w:rPr>
      </w:pPr>
    </w:p>
    <w:p w14:paraId="0FB9F976" w14:textId="77777777" w:rsidR="0061579C" w:rsidRPr="00F73F4B" w:rsidRDefault="0061579C" w:rsidP="0061579C">
      <w:pPr>
        <w:autoSpaceDE w:val="0"/>
        <w:autoSpaceDN w:val="0"/>
        <w:adjustRightInd w:val="0"/>
        <w:ind w:left="810"/>
        <w:rPr>
          <w:rFonts w:eastAsiaTheme="minorHAnsi"/>
          <w:lang w:val="en-ZA"/>
        </w:rPr>
      </w:pPr>
      <w:r w:rsidRPr="00F73F4B">
        <w:rPr>
          <w:rFonts w:eastAsiaTheme="minorHAnsi"/>
          <w:lang w:val="en-ZA"/>
        </w:rPr>
        <w:t>Formal assessment tasks are marked and formally recorded by the teacher for progression and certification purposes. All formal assessment tasks are subject to moderation for the purpose of quality assurance and to ensure that variety and appropriate standards required for the grade are maintained.</w:t>
      </w:r>
    </w:p>
    <w:p w14:paraId="6CA3EB6C" w14:textId="77777777" w:rsidR="0061579C" w:rsidRPr="00F73F4B" w:rsidRDefault="0061579C" w:rsidP="0061579C">
      <w:pPr>
        <w:autoSpaceDE w:val="0"/>
        <w:autoSpaceDN w:val="0"/>
        <w:adjustRightInd w:val="0"/>
        <w:ind w:left="810"/>
        <w:rPr>
          <w:rFonts w:eastAsiaTheme="minorHAnsi"/>
          <w:lang w:val="en-ZA"/>
        </w:rPr>
      </w:pPr>
    </w:p>
    <w:p w14:paraId="678B79FB" w14:textId="77777777" w:rsidR="0061579C" w:rsidRPr="00F73F4B" w:rsidRDefault="0061579C" w:rsidP="0061579C">
      <w:pPr>
        <w:autoSpaceDE w:val="0"/>
        <w:autoSpaceDN w:val="0"/>
        <w:adjustRightInd w:val="0"/>
        <w:ind w:left="810"/>
        <w:rPr>
          <w:rFonts w:eastAsiaTheme="minorHAnsi"/>
          <w:lang w:val="en-ZA"/>
        </w:rPr>
      </w:pPr>
      <w:r w:rsidRPr="00F73F4B">
        <w:rPr>
          <w:rFonts w:eastAsiaTheme="minorHAnsi"/>
          <w:lang w:val="en-ZA"/>
        </w:rPr>
        <w:t xml:space="preserve">Formal assessment provides teachers with a systematic way of evaluating how well learners are progressing in a grade and in a particular subject and gives insight into the success of the teaching strategy and methodology. Examples of formal assessments are </w:t>
      </w:r>
      <w:r w:rsidRPr="00F73F4B">
        <w:rPr>
          <w:rFonts w:eastAsiaTheme="minorHAnsi"/>
          <w:lang w:val="en-ZA"/>
        </w:rPr>
        <w:lastRenderedPageBreak/>
        <w:t xml:space="preserve">tests, examinations, practical tasks, projects, oral presentations, demonstrations, performances, etc. Formal assessment tasks form part of a year-long formal programme of assessment in each grade and subject, and should be adapted to meet the needs of inclusivity where necessary. </w:t>
      </w:r>
    </w:p>
    <w:p w14:paraId="6CD373D0" w14:textId="77777777" w:rsidR="0061579C" w:rsidRPr="00F73F4B" w:rsidRDefault="0061579C" w:rsidP="0061579C">
      <w:pPr>
        <w:autoSpaceDE w:val="0"/>
        <w:autoSpaceDN w:val="0"/>
        <w:adjustRightInd w:val="0"/>
        <w:ind w:left="810"/>
        <w:rPr>
          <w:rFonts w:eastAsiaTheme="minorHAnsi"/>
          <w:lang w:val="en-ZA"/>
        </w:rPr>
      </w:pPr>
    </w:p>
    <w:p w14:paraId="070EE668" w14:textId="77777777" w:rsidR="0061579C" w:rsidRPr="00F73F4B" w:rsidRDefault="0061579C" w:rsidP="0061579C">
      <w:pPr>
        <w:autoSpaceDE w:val="0"/>
        <w:autoSpaceDN w:val="0"/>
        <w:adjustRightInd w:val="0"/>
        <w:ind w:left="810"/>
        <w:rPr>
          <w:rFonts w:eastAsiaTheme="minorHAnsi"/>
          <w:lang w:val="en-ZA"/>
        </w:rPr>
      </w:pPr>
      <w:r w:rsidRPr="00F73F4B">
        <w:rPr>
          <w:rFonts w:eastAsiaTheme="minorHAnsi"/>
          <w:lang w:val="en-ZA"/>
        </w:rPr>
        <w:t>The formal assessment requirements for Technology are as follows:</w:t>
      </w:r>
    </w:p>
    <w:p w14:paraId="61A9D05D" w14:textId="77777777" w:rsidR="0061579C" w:rsidRPr="00F73F4B" w:rsidRDefault="0061579C" w:rsidP="0061579C">
      <w:pPr>
        <w:tabs>
          <w:tab w:val="left" w:pos="1260"/>
        </w:tabs>
        <w:autoSpaceDE w:val="0"/>
        <w:autoSpaceDN w:val="0"/>
        <w:adjustRightInd w:val="0"/>
        <w:ind w:left="990" w:hanging="180"/>
        <w:rPr>
          <w:rFonts w:eastAsiaTheme="minorHAnsi"/>
          <w:lang w:val="en-ZA"/>
        </w:rPr>
      </w:pPr>
    </w:p>
    <w:p w14:paraId="4AAB5C8C" w14:textId="77777777" w:rsidR="0061579C" w:rsidRPr="00F73F4B" w:rsidRDefault="0061579C" w:rsidP="0061579C">
      <w:pPr>
        <w:tabs>
          <w:tab w:val="left" w:pos="1260"/>
        </w:tabs>
        <w:autoSpaceDE w:val="0"/>
        <w:autoSpaceDN w:val="0"/>
        <w:adjustRightInd w:val="0"/>
        <w:ind w:left="990" w:hanging="180"/>
        <w:rPr>
          <w:rFonts w:eastAsiaTheme="minorHAnsi"/>
          <w:lang w:val="en-ZA"/>
        </w:rPr>
      </w:pPr>
      <w:r w:rsidRPr="00F73F4B">
        <w:rPr>
          <w:rFonts w:eastAsiaTheme="minorHAnsi"/>
          <w:lang w:val="en-ZA"/>
        </w:rPr>
        <w:t>• Formal assessment for Technology will consist of the Mini-Practical Assessment Tasks and pen and paper tests or examinations.</w:t>
      </w:r>
    </w:p>
    <w:p w14:paraId="2B0A3BC1" w14:textId="77777777" w:rsidR="0061579C" w:rsidRPr="00F73F4B" w:rsidRDefault="0061579C" w:rsidP="0061579C">
      <w:pPr>
        <w:tabs>
          <w:tab w:val="left" w:pos="1260"/>
        </w:tabs>
        <w:autoSpaceDE w:val="0"/>
        <w:autoSpaceDN w:val="0"/>
        <w:adjustRightInd w:val="0"/>
        <w:ind w:left="990" w:hanging="180"/>
        <w:rPr>
          <w:rFonts w:eastAsiaTheme="minorHAnsi"/>
          <w:lang w:val="en-ZA"/>
        </w:rPr>
      </w:pPr>
    </w:p>
    <w:p w14:paraId="42A32D3C" w14:textId="77777777" w:rsidR="0061579C" w:rsidRPr="00F73F4B" w:rsidRDefault="0061579C" w:rsidP="0061579C">
      <w:pPr>
        <w:tabs>
          <w:tab w:val="left" w:pos="1260"/>
        </w:tabs>
        <w:autoSpaceDE w:val="0"/>
        <w:autoSpaceDN w:val="0"/>
        <w:adjustRightInd w:val="0"/>
        <w:ind w:left="990" w:hanging="180"/>
        <w:rPr>
          <w:rFonts w:eastAsiaTheme="minorHAnsi"/>
          <w:b/>
          <w:bCs/>
          <w:lang w:val="en-ZA"/>
        </w:rPr>
      </w:pPr>
      <w:r w:rsidRPr="00F73F4B">
        <w:rPr>
          <w:rFonts w:eastAsiaTheme="minorHAnsi"/>
          <w:b/>
          <w:bCs/>
          <w:lang w:val="en-ZA"/>
        </w:rPr>
        <w:t>• At least 40 out of the 70 Mini-PAT marks per term must be attributed to Practical Work.</w:t>
      </w:r>
    </w:p>
    <w:p w14:paraId="090B33A3" w14:textId="77777777" w:rsidR="0061579C" w:rsidRPr="00F73F4B" w:rsidRDefault="0061579C" w:rsidP="0061579C">
      <w:pPr>
        <w:tabs>
          <w:tab w:val="left" w:pos="1260"/>
        </w:tabs>
        <w:autoSpaceDE w:val="0"/>
        <w:autoSpaceDN w:val="0"/>
        <w:adjustRightInd w:val="0"/>
        <w:ind w:left="990" w:hanging="180"/>
        <w:rPr>
          <w:rFonts w:eastAsiaTheme="minorHAnsi"/>
          <w:lang w:val="en-ZA"/>
        </w:rPr>
      </w:pPr>
      <w:r w:rsidRPr="00F73F4B">
        <w:rPr>
          <w:rFonts w:eastAsiaTheme="minorHAnsi"/>
          <w:lang w:val="en-ZA"/>
        </w:rPr>
        <w:t>• Tasks done by learners for formal assessment purposes should be monitored by teachers at all times.</w:t>
      </w:r>
    </w:p>
    <w:p w14:paraId="0DC8A9B8" w14:textId="77777777" w:rsidR="0061579C" w:rsidRPr="00F73F4B" w:rsidRDefault="0061579C" w:rsidP="0061579C">
      <w:pPr>
        <w:tabs>
          <w:tab w:val="left" w:pos="1260"/>
        </w:tabs>
        <w:autoSpaceDE w:val="0"/>
        <w:autoSpaceDN w:val="0"/>
        <w:adjustRightInd w:val="0"/>
        <w:ind w:left="990" w:hanging="180"/>
        <w:rPr>
          <w:rFonts w:eastAsiaTheme="minorHAnsi"/>
          <w:lang w:val="en-ZA"/>
        </w:rPr>
      </w:pPr>
    </w:p>
    <w:p w14:paraId="66239F7B" w14:textId="77777777" w:rsidR="0061579C" w:rsidRPr="00F73F4B" w:rsidRDefault="0061579C" w:rsidP="0061579C">
      <w:pPr>
        <w:tabs>
          <w:tab w:val="left" w:pos="1260"/>
        </w:tabs>
        <w:autoSpaceDE w:val="0"/>
        <w:autoSpaceDN w:val="0"/>
        <w:adjustRightInd w:val="0"/>
        <w:ind w:left="990" w:hanging="180"/>
        <w:rPr>
          <w:rFonts w:eastAsiaTheme="minorHAnsi"/>
          <w:lang w:val="en-ZA"/>
        </w:rPr>
      </w:pPr>
      <w:r w:rsidRPr="00F73F4B">
        <w:rPr>
          <w:rFonts w:eastAsiaTheme="minorHAnsi"/>
          <w:lang w:val="en-ZA"/>
        </w:rPr>
        <w:t>• Work done “off-campus” outside the direct control of the teacher should normally not form part of the formal assessment record.</w:t>
      </w:r>
    </w:p>
    <w:p w14:paraId="7FAA0EE4" w14:textId="77777777" w:rsidR="0061579C" w:rsidRPr="00F73F4B" w:rsidRDefault="0061579C" w:rsidP="0061579C">
      <w:pPr>
        <w:tabs>
          <w:tab w:val="left" w:pos="1260"/>
        </w:tabs>
        <w:autoSpaceDE w:val="0"/>
        <w:autoSpaceDN w:val="0"/>
        <w:adjustRightInd w:val="0"/>
        <w:ind w:left="990" w:hanging="180"/>
        <w:rPr>
          <w:rFonts w:eastAsiaTheme="minorHAnsi"/>
          <w:lang w:val="en-ZA"/>
        </w:rPr>
      </w:pPr>
    </w:p>
    <w:p w14:paraId="3A0A3F88" w14:textId="77777777" w:rsidR="0061579C" w:rsidRPr="00F73F4B" w:rsidRDefault="0061579C" w:rsidP="0061579C">
      <w:pPr>
        <w:tabs>
          <w:tab w:val="left" w:pos="1260"/>
        </w:tabs>
        <w:autoSpaceDE w:val="0"/>
        <w:autoSpaceDN w:val="0"/>
        <w:adjustRightInd w:val="0"/>
        <w:ind w:left="990" w:hanging="180"/>
        <w:rPr>
          <w:rFonts w:eastAsiaTheme="minorHAnsi"/>
          <w:b/>
          <w:bCs/>
          <w:lang w:val="en-ZA"/>
        </w:rPr>
      </w:pPr>
      <w:r w:rsidRPr="00F73F4B">
        <w:rPr>
          <w:rFonts w:eastAsiaTheme="minorHAnsi"/>
          <w:lang w:val="en-ZA"/>
        </w:rPr>
        <w:t xml:space="preserve">• The end of year promotion mark will comprise </w:t>
      </w:r>
      <w:r w:rsidRPr="00F73F4B">
        <w:rPr>
          <w:rFonts w:eastAsiaTheme="minorHAnsi"/>
          <w:b/>
          <w:bCs/>
          <w:lang w:val="en-ZA"/>
        </w:rPr>
        <w:t xml:space="preserve">40% CASS </w:t>
      </w:r>
      <w:r w:rsidRPr="00F73F4B">
        <w:rPr>
          <w:rFonts w:eastAsiaTheme="minorHAnsi"/>
          <w:lang w:val="en-ZA"/>
        </w:rPr>
        <w:t xml:space="preserve">and </w:t>
      </w:r>
      <w:r w:rsidRPr="00F73F4B">
        <w:rPr>
          <w:rFonts w:eastAsiaTheme="minorHAnsi"/>
          <w:b/>
          <w:bCs/>
          <w:lang w:val="en-ZA"/>
        </w:rPr>
        <w:t>60% (Mini-PAT 20% examination 40%) end of year examination</w:t>
      </w:r>
    </w:p>
    <w:p w14:paraId="3634243E" w14:textId="77777777" w:rsidR="0061579C" w:rsidRPr="00F73F4B" w:rsidRDefault="0061579C" w:rsidP="0061579C">
      <w:pPr>
        <w:autoSpaceDE w:val="0"/>
        <w:autoSpaceDN w:val="0"/>
        <w:adjustRightInd w:val="0"/>
        <w:ind w:left="810"/>
        <w:rPr>
          <w:rFonts w:eastAsiaTheme="minorHAnsi"/>
          <w:b/>
          <w:bCs/>
          <w:lang w:val="en-ZA"/>
        </w:rPr>
      </w:pPr>
    </w:p>
    <w:p w14:paraId="095F1E37" w14:textId="77777777" w:rsidR="0061579C" w:rsidRPr="00F73F4B" w:rsidRDefault="0061579C" w:rsidP="0061579C">
      <w:pPr>
        <w:autoSpaceDE w:val="0"/>
        <w:autoSpaceDN w:val="0"/>
        <w:adjustRightInd w:val="0"/>
        <w:ind w:left="180"/>
        <w:rPr>
          <w:rFonts w:eastAsiaTheme="minorHAnsi"/>
          <w:b/>
          <w:bCs/>
          <w:lang w:val="en-ZA"/>
        </w:rPr>
      </w:pPr>
      <w:r w:rsidRPr="00F73F4B">
        <w:rPr>
          <w:rFonts w:eastAsiaTheme="minorHAnsi"/>
          <w:b/>
          <w:bCs/>
          <w:lang w:val="en-ZA"/>
        </w:rPr>
        <w:t>8.4 Programme of Assessment</w:t>
      </w:r>
    </w:p>
    <w:p w14:paraId="2116E698" w14:textId="77777777" w:rsidR="0061579C" w:rsidRPr="00F73F4B" w:rsidRDefault="0061579C" w:rsidP="0061579C">
      <w:pPr>
        <w:autoSpaceDE w:val="0"/>
        <w:autoSpaceDN w:val="0"/>
        <w:adjustRightInd w:val="0"/>
        <w:rPr>
          <w:rFonts w:eastAsiaTheme="minorHAnsi"/>
          <w:b/>
          <w:bCs/>
          <w:lang w:val="en-ZA"/>
        </w:rPr>
      </w:pPr>
    </w:p>
    <w:p w14:paraId="06991B0E" w14:textId="77777777" w:rsidR="0061579C" w:rsidRPr="00F73F4B" w:rsidRDefault="0061579C" w:rsidP="0061579C">
      <w:pPr>
        <w:autoSpaceDE w:val="0"/>
        <w:autoSpaceDN w:val="0"/>
        <w:adjustRightInd w:val="0"/>
        <w:ind w:left="630"/>
        <w:rPr>
          <w:rFonts w:eastAsiaTheme="minorHAnsi"/>
          <w:lang w:val="en-ZA"/>
        </w:rPr>
      </w:pPr>
      <w:r w:rsidRPr="00F73F4B">
        <w:rPr>
          <w:rFonts w:eastAsiaTheme="minorHAnsi"/>
          <w:lang w:val="en-ZA"/>
        </w:rPr>
        <w:t>The programme of assessment is designed to organise the spread of formal assessment tasks in all subjects in a school per term throughout a year. Refer to Planning and page 75 in the CAPS document.</w:t>
      </w:r>
    </w:p>
    <w:p w14:paraId="3AAFA6A7" w14:textId="77777777" w:rsidR="0061579C" w:rsidRPr="00F73F4B" w:rsidRDefault="0061579C" w:rsidP="0061579C">
      <w:pPr>
        <w:autoSpaceDE w:val="0"/>
        <w:autoSpaceDN w:val="0"/>
        <w:adjustRightInd w:val="0"/>
        <w:rPr>
          <w:rFonts w:eastAsiaTheme="minorHAnsi"/>
          <w:lang w:val="en-ZA"/>
        </w:rPr>
      </w:pPr>
    </w:p>
    <w:p w14:paraId="7F9921D7"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8.4.1 Tests</w:t>
      </w:r>
    </w:p>
    <w:p w14:paraId="30B438C1" w14:textId="77777777" w:rsidR="0061579C" w:rsidRPr="00F73F4B" w:rsidRDefault="0061579C" w:rsidP="0061579C">
      <w:pPr>
        <w:autoSpaceDE w:val="0"/>
        <w:autoSpaceDN w:val="0"/>
        <w:adjustRightInd w:val="0"/>
        <w:rPr>
          <w:rFonts w:eastAsiaTheme="minorHAnsi"/>
          <w:b/>
          <w:bCs/>
          <w:lang w:val="en-ZA"/>
        </w:rPr>
      </w:pPr>
    </w:p>
    <w:p w14:paraId="0CF22380" w14:textId="77777777" w:rsidR="0061579C" w:rsidRPr="00F73F4B" w:rsidRDefault="0061579C" w:rsidP="0061579C">
      <w:pPr>
        <w:autoSpaceDE w:val="0"/>
        <w:autoSpaceDN w:val="0"/>
        <w:adjustRightInd w:val="0"/>
        <w:ind w:left="720" w:hanging="180"/>
        <w:rPr>
          <w:rFonts w:eastAsiaTheme="minorHAnsi"/>
          <w:lang w:val="en-ZA"/>
        </w:rPr>
      </w:pPr>
      <w:r w:rsidRPr="00F73F4B">
        <w:rPr>
          <w:rFonts w:eastAsiaTheme="minorHAnsi"/>
          <w:lang w:val="en-ZA"/>
        </w:rPr>
        <w:t>• A standardised Test makes up 30% of each term’s assessment.</w:t>
      </w:r>
    </w:p>
    <w:p w14:paraId="4048A1BE" w14:textId="77777777" w:rsidR="0061579C" w:rsidRPr="00F73F4B" w:rsidRDefault="0061579C" w:rsidP="0061579C">
      <w:pPr>
        <w:autoSpaceDE w:val="0"/>
        <w:autoSpaceDN w:val="0"/>
        <w:adjustRightInd w:val="0"/>
        <w:ind w:left="720" w:hanging="180"/>
        <w:rPr>
          <w:rFonts w:eastAsiaTheme="minorHAnsi"/>
          <w:lang w:val="en-ZA"/>
        </w:rPr>
      </w:pPr>
    </w:p>
    <w:p w14:paraId="3D71D15D" w14:textId="77777777" w:rsidR="0061579C" w:rsidRPr="00F73F4B" w:rsidRDefault="0061579C" w:rsidP="0061579C">
      <w:pPr>
        <w:autoSpaceDE w:val="0"/>
        <w:autoSpaceDN w:val="0"/>
        <w:adjustRightInd w:val="0"/>
        <w:ind w:left="720" w:hanging="180"/>
        <w:rPr>
          <w:rFonts w:eastAsiaTheme="minorHAnsi"/>
          <w:lang w:val="en-ZA"/>
        </w:rPr>
      </w:pPr>
      <w:r w:rsidRPr="00F73F4B">
        <w:rPr>
          <w:rFonts w:eastAsiaTheme="minorHAnsi"/>
          <w:lang w:val="en-ZA"/>
        </w:rPr>
        <w:t xml:space="preserve">• A test for formal assessment should cover a substantial </w:t>
      </w:r>
      <w:proofErr w:type="gramStart"/>
      <w:r w:rsidRPr="00F73F4B">
        <w:rPr>
          <w:rFonts w:eastAsiaTheme="minorHAnsi"/>
          <w:lang w:val="en-ZA"/>
        </w:rPr>
        <w:t>amount</w:t>
      </w:r>
      <w:proofErr w:type="gramEnd"/>
      <w:r w:rsidRPr="00F73F4B">
        <w:rPr>
          <w:rFonts w:eastAsiaTheme="minorHAnsi"/>
          <w:lang w:val="en-ZA"/>
        </w:rPr>
        <w:t xml:space="preserve"> of skills and content.</w:t>
      </w:r>
    </w:p>
    <w:p w14:paraId="5279A05F" w14:textId="77777777" w:rsidR="0061579C" w:rsidRPr="00F73F4B" w:rsidRDefault="0061579C" w:rsidP="0061579C">
      <w:pPr>
        <w:autoSpaceDE w:val="0"/>
        <w:autoSpaceDN w:val="0"/>
        <w:adjustRightInd w:val="0"/>
        <w:ind w:left="720" w:hanging="180"/>
        <w:rPr>
          <w:rFonts w:eastAsiaTheme="minorHAnsi"/>
          <w:lang w:val="en-ZA"/>
        </w:rPr>
      </w:pPr>
    </w:p>
    <w:p w14:paraId="1F0A3035" w14:textId="77777777" w:rsidR="0061579C" w:rsidRPr="00F73F4B" w:rsidRDefault="0061579C" w:rsidP="0061579C">
      <w:pPr>
        <w:autoSpaceDE w:val="0"/>
        <w:autoSpaceDN w:val="0"/>
        <w:adjustRightInd w:val="0"/>
        <w:ind w:left="720" w:hanging="180"/>
        <w:rPr>
          <w:rFonts w:eastAsiaTheme="minorHAnsi"/>
          <w:lang w:val="en-ZA"/>
        </w:rPr>
      </w:pPr>
      <w:r w:rsidRPr="00F73F4B">
        <w:rPr>
          <w:rFonts w:eastAsiaTheme="minorHAnsi"/>
          <w:lang w:val="en-ZA"/>
        </w:rPr>
        <w:t>• The mark for tests is not prescribed but should be determined by the teacher taking into account the volume of the content covered and the time available. Testing in Technology will be limited to ONE test each in terms 1, 2 and 3. This may take place either just before or after the mini-PAT, and must be included in the school assessment programme.</w:t>
      </w:r>
    </w:p>
    <w:p w14:paraId="64E836F8" w14:textId="77777777" w:rsidR="0061579C" w:rsidRPr="00F73F4B" w:rsidRDefault="0061579C" w:rsidP="0061579C">
      <w:pPr>
        <w:autoSpaceDE w:val="0"/>
        <w:autoSpaceDN w:val="0"/>
        <w:adjustRightInd w:val="0"/>
        <w:rPr>
          <w:rFonts w:eastAsiaTheme="minorHAnsi"/>
          <w:lang w:val="en-ZA"/>
        </w:rPr>
      </w:pPr>
    </w:p>
    <w:p w14:paraId="3B91C081"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8.4.2 Mini-PAT</w:t>
      </w:r>
    </w:p>
    <w:p w14:paraId="6192EABB" w14:textId="77777777" w:rsidR="0061579C" w:rsidRPr="00F73F4B" w:rsidRDefault="0061579C" w:rsidP="0061579C">
      <w:pPr>
        <w:autoSpaceDE w:val="0"/>
        <w:autoSpaceDN w:val="0"/>
        <w:adjustRightInd w:val="0"/>
        <w:rPr>
          <w:rFonts w:eastAsiaTheme="minorHAnsi"/>
          <w:b/>
          <w:bCs/>
          <w:lang w:val="en-ZA"/>
        </w:rPr>
      </w:pPr>
    </w:p>
    <w:p w14:paraId="5C43E7EA" w14:textId="77777777" w:rsidR="0061579C" w:rsidRPr="00F73F4B" w:rsidRDefault="0061579C" w:rsidP="0061579C">
      <w:pPr>
        <w:tabs>
          <w:tab w:val="left" w:pos="630"/>
        </w:tabs>
        <w:autoSpaceDE w:val="0"/>
        <w:autoSpaceDN w:val="0"/>
        <w:adjustRightInd w:val="0"/>
        <w:ind w:left="630"/>
        <w:rPr>
          <w:rFonts w:eastAsiaTheme="minorHAnsi"/>
          <w:lang w:val="en-ZA"/>
        </w:rPr>
      </w:pPr>
      <w:r w:rsidRPr="00F73F4B">
        <w:rPr>
          <w:rFonts w:eastAsiaTheme="minorHAnsi"/>
          <w:lang w:val="en-ZA"/>
        </w:rPr>
        <w:t xml:space="preserve">The Mini-PAT makes up 70% of each term’s assessment. Practical work must make up more than half of the marks. This practical work does not necessarily mean a physical project. The IDMEC process itself supports practical work through the various components that makes up the IDMEC process, </w:t>
      </w:r>
      <w:proofErr w:type="gramStart"/>
      <w:r w:rsidRPr="00F73F4B">
        <w:rPr>
          <w:rFonts w:eastAsiaTheme="minorHAnsi"/>
          <w:lang w:val="en-ZA"/>
        </w:rPr>
        <w:t>i.e.</w:t>
      </w:r>
      <w:proofErr w:type="gramEnd"/>
      <w:r w:rsidRPr="00F73F4B">
        <w:rPr>
          <w:rFonts w:eastAsiaTheme="minorHAnsi"/>
          <w:lang w:val="en-ZA"/>
        </w:rPr>
        <w:t xml:space="preserve"> a case study and consequently investigation into the case study can be put down as practical work. </w:t>
      </w:r>
    </w:p>
    <w:p w14:paraId="3424EFFF" w14:textId="77777777" w:rsidR="0061579C" w:rsidRPr="00F73F4B" w:rsidRDefault="0061579C" w:rsidP="0061579C">
      <w:pPr>
        <w:autoSpaceDE w:val="0"/>
        <w:autoSpaceDN w:val="0"/>
        <w:adjustRightInd w:val="0"/>
        <w:rPr>
          <w:rFonts w:eastAsiaTheme="minorHAnsi"/>
          <w:lang w:val="en-ZA"/>
        </w:rPr>
      </w:pPr>
    </w:p>
    <w:p w14:paraId="0817EA5F"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8.4.3 Examinations</w:t>
      </w:r>
    </w:p>
    <w:p w14:paraId="18870519" w14:textId="77777777" w:rsidR="0061579C" w:rsidRPr="00F73F4B" w:rsidRDefault="0061579C" w:rsidP="0061579C">
      <w:pPr>
        <w:autoSpaceDE w:val="0"/>
        <w:autoSpaceDN w:val="0"/>
        <w:adjustRightInd w:val="0"/>
        <w:rPr>
          <w:rFonts w:eastAsiaTheme="minorHAnsi"/>
          <w:b/>
          <w:bCs/>
          <w:lang w:val="en-ZA"/>
        </w:rPr>
      </w:pPr>
    </w:p>
    <w:p w14:paraId="0EDB479B" w14:textId="77777777" w:rsidR="0061579C" w:rsidRPr="00F73F4B" w:rsidRDefault="0061579C" w:rsidP="0061579C">
      <w:pPr>
        <w:autoSpaceDE w:val="0"/>
        <w:autoSpaceDN w:val="0"/>
        <w:adjustRightInd w:val="0"/>
        <w:ind w:left="810" w:hanging="180"/>
        <w:rPr>
          <w:rFonts w:eastAsiaTheme="minorHAnsi"/>
          <w:b/>
          <w:bCs/>
          <w:lang w:val="en-ZA"/>
        </w:rPr>
      </w:pPr>
      <w:r w:rsidRPr="00F73F4B">
        <w:rPr>
          <w:rFonts w:eastAsiaTheme="minorHAnsi"/>
          <w:lang w:val="en-ZA"/>
        </w:rPr>
        <w:t xml:space="preserve">• All examinations must include questions that integrate </w:t>
      </w:r>
      <w:r w:rsidRPr="00F73F4B">
        <w:rPr>
          <w:rFonts w:eastAsiaTheme="minorHAnsi"/>
          <w:b/>
          <w:bCs/>
          <w:lang w:val="en-ZA"/>
        </w:rPr>
        <w:t xml:space="preserve">knowledge </w:t>
      </w:r>
      <w:r w:rsidRPr="00F73F4B">
        <w:rPr>
          <w:rFonts w:eastAsiaTheme="minorHAnsi"/>
          <w:lang w:val="en-ZA"/>
        </w:rPr>
        <w:t xml:space="preserve">and </w:t>
      </w:r>
      <w:r w:rsidRPr="00F73F4B">
        <w:rPr>
          <w:rFonts w:eastAsiaTheme="minorHAnsi"/>
          <w:b/>
          <w:bCs/>
          <w:lang w:val="en-ZA"/>
        </w:rPr>
        <w:t xml:space="preserve">values </w:t>
      </w:r>
      <w:r w:rsidRPr="00F73F4B">
        <w:rPr>
          <w:rFonts w:eastAsiaTheme="minorHAnsi"/>
          <w:lang w:val="en-ZA"/>
        </w:rPr>
        <w:t xml:space="preserve">with </w:t>
      </w:r>
      <w:r w:rsidRPr="00F73F4B">
        <w:rPr>
          <w:rFonts w:eastAsiaTheme="minorHAnsi"/>
          <w:b/>
          <w:bCs/>
          <w:lang w:val="en-ZA"/>
        </w:rPr>
        <w:t>design process skills.</w:t>
      </w:r>
    </w:p>
    <w:p w14:paraId="0D56CFA4" w14:textId="77777777" w:rsidR="0061579C" w:rsidRPr="00F73F4B" w:rsidRDefault="0061579C" w:rsidP="0061579C">
      <w:pPr>
        <w:autoSpaceDE w:val="0"/>
        <w:autoSpaceDN w:val="0"/>
        <w:adjustRightInd w:val="0"/>
        <w:ind w:left="810" w:hanging="180"/>
        <w:rPr>
          <w:rFonts w:eastAsiaTheme="minorHAnsi"/>
          <w:b/>
          <w:bCs/>
          <w:lang w:val="en-ZA"/>
        </w:rPr>
      </w:pPr>
    </w:p>
    <w:p w14:paraId="5668813F"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xml:space="preserve">• In Technology the final end of year exam comprises 60% of the learners’ promotion mark. </w:t>
      </w:r>
    </w:p>
    <w:p w14:paraId="02333059" w14:textId="77777777" w:rsidR="0061579C" w:rsidRPr="00F73F4B" w:rsidRDefault="0061579C" w:rsidP="0061579C">
      <w:pPr>
        <w:autoSpaceDE w:val="0"/>
        <w:autoSpaceDN w:val="0"/>
        <w:adjustRightInd w:val="0"/>
        <w:rPr>
          <w:rFonts w:eastAsiaTheme="minorHAnsi"/>
          <w:lang w:val="en-ZA"/>
        </w:rPr>
      </w:pPr>
    </w:p>
    <w:p w14:paraId="00D26D60"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lastRenderedPageBreak/>
        <w:t>8.4.4 Content to be assessed for the End-of-the-Year Examinations</w:t>
      </w:r>
    </w:p>
    <w:p w14:paraId="23BAA158" w14:textId="77777777" w:rsidR="0061579C" w:rsidRPr="00F73F4B" w:rsidRDefault="0061579C" w:rsidP="0061579C">
      <w:pPr>
        <w:autoSpaceDE w:val="0"/>
        <w:autoSpaceDN w:val="0"/>
        <w:adjustRightInd w:val="0"/>
        <w:rPr>
          <w:rFonts w:eastAsiaTheme="minorHAnsi"/>
          <w:b/>
          <w:bCs/>
          <w:lang w:val="en-ZA"/>
        </w:rPr>
      </w:pPr>
    </w:p>
    <w:p w14:paraId="49CC708C" w14:textId="77777777" w:rsidR="0061579C" w:rsidRPr="00F73F4B" w:rsidRDefault="0061579C" w:rsidP="0061579C">
      <w:pPr>
        <w:tabs>
          <w:tab w:val="left" w:pos="630"/>
        </w:tabs>
        <w:autoSpaceDE w:val="0"/>
        <w:autoSpaceDN w:val="0"/>
        <w:adjustRightInd w:val="0"/>
        <w:ind w:left="630"/>
        <w:rPr>
          <w:rFonts w:eastAsiaTheme="minorHAnsi"/>
          <w:lang w:val="en-ZA"/>
        </w:rPr>
      </w:pPr>
      <w:r w:rsidRPr="00F73F4B">
        <w:rPr>
          <w:rFonts w:eastAsiaTheme="minorHAnsi"/>
          <w:lang w:val="en-ZA"/>
        </w:rPr>
        <w:t>The content assessed at the end of the year is based on the year’s work as specified in the CAPS document for the grade. However, prior knowledge from a previous grade may be necessary to interpret and answer some of the questions in the higher grade.</w:t>
      </w:r>
    </w:p>
    <w:p w14:paraId="430691C6" w14:textId="77777777" w:rsidR="0061579C" w:rsidRPr="00F73F4B" w:rsidRDefault="0061579C" w:rsidP="0061579C">
      <w:pPr>
        <w:autoSpaceDE w:val="0"/>
        <w:autoSpaceDN w:val="0"/>
        <w:adjustRightInd w:val="0"/>
        <w:rPr>
          <w:rFonts w:eastAsiaTheme="minorHAnsi"/>
          <w:lang w:val="en-ZA"/>
        </w:rPr>
      </w:pPr>
    </w:p>
    <w:p w14:paraId="6E133218"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8.4.5 Type of Questions for Pen and Paper Test</w:t>
      </w:r>
    </w:p>
    <w:p w14:paraId="7175A266" w14:textId="77777777" w:rsidR="0061579C" w:rsidRPr="00F73F4B" w:rsidRDefault="0061579C" w:rsidP="0061579C">
      <w:pPr>
        <w:autoSpaceDE w:val="0"/>
        <w:autoSpaceDN w:val="0"/>
        <w:adjustRightInd w:val="0"/>
        <w:rPr>
          <w:rFonts w:eastAsiaTheme="minorHAnsi"/>
          <w:b/>
          <w:bCs/>
          <w:lang w:val="en-ZA"/>
        </w:rPr>
      </w:pPr>
    </w:p>
    <w:p w14:paraId="48E4219C"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xml:space="preserve">• The value of memorising by rote learning has little weight in a subject requiring </w:t>
      </w:r>
      <w:r w:rsidRPr="00F73F4B">
        <w:rPr>
          <w:rFonts w:eastAsiaTheme="minorHAnsi"/>
          <w:b/>
          <w:bCs/>
          <w:i/>
          <w:iCs/>
          <w:lang w:val="en-ZA"/>
        </w:rPr>
        <w:t>innovation</w:t>
      </w:r>
      <w:r w:rsidRPr="00F73F4B">
        <w:rPr>
          <w:rFonts w:eastAsiaTheme="minorHAnsi"/>
          <w:lang w:val="en-ZA"/>
        </w:rPr>
        <w:t xml:space="preserve">, </w:t>
      </w:r>
      <w:r w:rsidRPr="00F73F4B">
        <w:rPr>
          <w:rFonts w:eastAsiaTheme="minorHAnsi"/>
          <w:b/>
          <w:bCs/>
          <w:i/>
          <w:iCs/>
          <w:lang w:val="en-ZA"/>
        </w:rPr>
        <w:t xml:space="preserve">creativity </w:t>
      </w:r>
      <w:r w:rsidRPr="00F73F4B">
        <w:rPr>
          <w:rFonts w:eastAsiaTheme="minorHAnsi"/>
          <w:lang w:val="en-ZA"/>
        </w:rPr>
        <w:t xml:space="preserve">and </w:t>
      </w:r>
      <w:r w:rsidRPr="00F73F4B">
        <w:rPr>
          <w:rFonts w:eastAsiaTheme="minorHAnsi"/>
          <w:b/>
          <w:bCs/>
          <w:i/>
          <w:iCs/>
          <w:lang w:val="en-ZA"/>
        </w:rPr>
        <w:t xml:space="preserve">problem-solving </w:t>
      </w:r>
      <w:r w:rsidRPr="00F73F4B">
        <w:rPr>
          <w:rFonts w:eastAsiaTheme="minorHAnsi"/>
          <w:lang w:val="en-ZA"/>
        </w:rPr>
        <w:t xml:space="preserve">skills. The ability to </w:t>
      </w:r>
      <w:r w:rsidRPr="00F73F4B">
        <w:rPr>
          <w:rFonts w:eastAsiaTheme="minorHAnsi"/>
          <w:b/>
          <w:bCs/>
          <w:i/>
          <w:iCs/>
          <w:lang w:val="en-ZA"/>
        </w:rPr>
        <w:t xml:space="preserve">think laterally </w:t>
      </w:r>
      <w:r w:rsidRPr="00F73F4B">
        <w:rPr>
          <w:rFonts w:eastAsiaTheme="minorHAnsi"/>
          <w:lang w:val="en-ZA"/>
        </w:rPr>
        <w:t xml:space="preserve">and to develop </w:t>
      </w:r>
      <w:r w:rsidRPr="00F73F4B">
        <w:rPr>
          <w:rFonts w:eastAsiaTheme="minorHAnsi"/>
          <w:b/>
          <w:bCs/>
          <w:i/>
          <w:iCs/>
          <w:lang w:val="en-ZA"/>
        </w:rPr>
        <w:t xml:space="preserve">original </w:t>
      </w:r>
      <w:r w:rsidRPr="00F73F4B">
        <w:rPr>
          <w:rFonts w:eastAsiaTheme="minorHAnsi"/>
          <w:lang w:val="en-ZA"/>
        </w:rPr>
        <w:t xml:space="preserve">and </w:t>
      </w:r>
      <w:r w:rsidRPr="00F73F4B">
        <w:rPr>
          <w:rFonts w:eastAsiaTheme="minorHAnsi"/>
          <w:b/>
          <w:bCs/>
          <w:i/>
          <w:iCs/>
          <w:lang w:val="en-ZA"/>
        </w:rPr>
        <w:t xml:space="preserve">appropriate solutions </w:t>
      </w:r>
      <w:r w:rsidRPr="00F73F4B">
        <w:rPr>
          <w:rFonts w:eastAsiaTheme="minorHAnsi"/>
          <w:lang w:val="en-ZA"/>
        </w:rPr>
        <w:t>is a key element in learning Technology.</w:t>
      </w:r>
    </w:p>
    <w:p w14:paraId="72EA2F91" w14:textId="77777777" w:rsidR="0061579C" w:rsidRPr="00F73F4B" w:rsidRDefault="0061579C" w:rsidP="0061579C">
      <w:pPr>
        <w:autoSpaceDE w:val="0"/>
        <w:autoSpaceDN w:val="0"/>
        <w:adjustRightInd w:val="0"/>
        <w:ind w:left="810" w:hanging="180"/>
        <w:rPr>
          <w:rFonts w:eastAsiaTheme="minorHAnsi"/>
          <w:lang w:val="en-ZA"/>
        </w:rPr>
      </w:pPr>
    </w:p>
    <w:p w14:paraId="1D2FBBF9"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xml:space="preserve">• Learners should be able to </w:t>
      </w:r>
      <w:r w:rsidRPr="00F73F4B">
        <w:rPr>
          <w:rFonts w:eastAsiaTheme="minorHAnsi"/>
          <w:b/>
          <w:bCs/>
          <w:lang w:val="en-ZA"/>
        </w:rPr>
        <w:t xml:space="preserve">investigate </w:t>
      </w:r>
      <w:r w:rsidRPr="00F73F4B">
        <w:rPr>
          <w:rFonts w:eastAsiaTheme="minorHAnsi"/>
          <w:lang w:val="en-ZA"/>
        </w:rPr>
        <w:t xml:space="preserve">using a variety of sources, demonstrate their ability to </w:t>
      </w:r>
      <w:r w:rsidRPr="00F73F4B">
        <w:rPr>
          <w:rFonts w:eastAsiaTheme="minorHAnsi"/>
          <w:b/>
          <w:bCs/>
          <w:lang w:val="en-ZA"/>
        </w:rPr>
        <w:t xml:space="preserve">draw </w:t>
      </w:r>
      <w:r w:rsidRPr="00F73F4B">
        <w:rPr>
          <w:rFonts w:eastAsiaTheme="minorHAnsi"/>
          <w:lang w:val="en-ZA"/>
        </w:rPr>
        <w:t xml:space="preserve">in a specific style, </w:t>
      </w:r>
      <w:r w:rsidRPr="00F73F4B">
        <w:rPr>
          <w:rFonts w:eastAsiaTheme="minorHAnsi"/>
          <w:b/>
          <w:bCs/>
          <w:lang w:val="en-ZA"/>
        </w:rPr>
        <w:t xml:space="preserve">write </w:t>
      </w:r>
      <w:r w:rsidRPr="00F73F4B">
        <w:rPr>
          <w:rFonts w:eastAsiaTheme="minorHAnsi"/>
          <w:lang w:val="en-ZA"/>
        </w:rPr>
        <w:t xml:space="preserve">a design brief, give specifications and constraints, </w:t>
      </w:r>
      <w:r w:rsidRPr="00F73F4B">
        <w:rPr>
          <w:rFonts w:eastAsiaTheme="minorHAnsi"/>
          <w:b/>
          <w:bCs/>
          <w:lang w:val="en-ZA"/>
        </w:rPr>
        <w:t xml:space="preserve">select </w:t>
      </w:r>
      <w:r w:rsidRPr="00F73F4B">
        <w:rPr>
          <w:rFonts w:eastAsiaTheme="minorHAnsi"/>
          <w:lang w:val="en-ZA"/>
        </w:rPr>
        <w:t xml:space="preserve">appropriate materials for a model, </w:t>
      </w:r>
      <w:r w:rsidRPr="00F73F4B">
        <w:rPr>
          <w:rFonts w:eastAsiaTheme="minorHAnsi"/>
          <w:b/>
          <w:bCs/>
          <w:lang w:val="en-ZA"/>
        </w:rPr>
        <w:t xml:space="preserve">plan </w:t>
      </w:r>
      <w:r w:rsidRPr="00F73F4B">
        <w:rPr>
          <w:rFonts w:eastAsiaTheme="minorHAnsi"/>
          <w:lang w:val="en-ZA"/>
        </w:rPr>
        <w:t xml:space="preserve">the sequence of manufacture of a product, </w:t>
      </w:r>
      <w:r w:rsidRPr="00F73F4B">
        <w:rPr>
          <w:rFonts w:eastAsiaTheme="minorHAnsi"/>
          <w:b/>
          <w:bCs/>
          <w:lang w:val="en-ZA"/>
        </w:rPr>
        <w:t xml:space="preserve">evaluate </w:t>
      </w:r>
      <w:r w:rsidRPr="00F73F4B">
        <w:rPr>
          <w:rFonts w:eastAsiaTheme="minorHAnsi"/>
          <w:lang w:val="en-ZA"/>
        </w:rPr>
        <w:t xml:space="preserve">a design objectively, </w:t>
      </w:r>
      <w:r w:rsidRPr="00F73F4B">
        <w:rPr>
          <w:rFonts w:eastAsiaTheme="minorHAnsi"/>
          <w:b/>
          <w:bCs/>
          <w:lang w:val="en-ZA"/>
        </w:rPr>
        <w:t xml:space="preserve">analyse </w:t>
      </w:r>
      <w:r w:rsidRPr="00F73F4B">
        <w:rPr>
          <w:rFonts w:eastAsiaTheme="minorHAnsi"/>
          <w:lang w:val="en-ZA"/>
        </w:rPr>
        <w:t xml:space="preserve">a system using systems diagrams and </w:t>
      </w:r>
      <w:r w:rsidRPr="00F73F4B">
        <w:rPr>
          <w:rFonts w:eastAsiaTheme="minorHAnsi"/>
          <w:b/>
          <w:bCs/>
          <w:lang w:val="en-ZA"/>
        </w:rPr>
        <w:t xml:space="preserve">communicate </w:t>
      </w:r>
      <w:r w:rsidRPr="00F73F4B">
        <w:rPr>
          <w:rFonts w:eastAsiaTheme="minorHAnsi"/>
          <w:lang w:val="en-ZA"/>
        </w:rPr>
        <w:t>their solutions using a range of techniques.</w:t>
      </w:r>
    </w:p>
    <w:p w14:paraId="4B4B0152" w14:textId="77777777" w:rsidR="0061579C" w:rsidRPr="00F73F4B" w:rsidRDefault="0061579C" w:rsidP="0061579C">
      <w:pPr>
        <w:autoSpaceDE w:val="0"/>
        <w:autoSpaceDN w:val="0"/>
        <w:adjustRightInd w:val="0"/>
        <w:ind w:left="810" w:hanging="180"/>
        <w:rPr>
          <w:rFonts w:eastAsiaTheme="minorHAnsi"/>
          <w:lang w:val="en-ZA"/>
        </w:rPr>
      </w:pPr>
    </w:p>
    <w:p w14:paraId="177E73AB"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Questions that integrate knowledge, skills and value have more value in technology than a mere recall of knowledge/facts.</w:t>
      </w:r>
    </w:p>
    <w:p w14:paraId="69282888" w14:textId="77777777" w:rsidR="0061579C" w:rsidRPr="00F73F4B" w:rsidRDefault="0061579C" w:rsidP="0061579C">
      <w:pPr>
        <w:autoSpaceDE w:val="0"/>
        <w:autoSpaceDN w:val="0"/>
        <w:adjustRightInd w:val="0"/>
        <w:rPr>
          <w:rFonts w:eastAsiaTheme="minorHAnsi"/>
          <w:lang w:val="en-ZA"/>
        </w:rPr>
      </w:pPr>
    </w:p>
    <w:p w14:paraId="44A7D933"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8.4.6 The Use of Case Studies</w:t>
      </w:r>
    </w:p>
    <w:p w14:paraId="764453AA" w14:textId="77777777" w:rsidR="0061579C" w:rsidRPr="00F73F4B" w:rsidRDefault="0061579C" w:rsidP="0061579C">
      <w:pPr>
        <w:autoSpaceDE w:val="0"/>
        <w:autoSpaceDN w:val="0"/>
        <w:adjustRightInd w:val="0"/>
        <w:rPr>
          <w:rFonts w:eastAsiaTheme="minorHAnsi"/>
          <w:b/>
          <w:bCs/>
          <w:lang w:val="en-ZA"/>
        </w:rPr>
      </w:pPr>
    </w:p>
    <w:p w14:paraId="364A8E4E" w14:textId="77777777" w:rsidR="0061579C" w:rsidRPr="00F73F4B" w:rsidRDefault="0061579C" w:rsidP="0061579C">
      <w:pPr>
        <w:autoSpaceDE w:val="0"/>
        <w:autoSpaceDN w:val="0"/>
        <w:adjustRightInd w:val="0"/>
        <w:ind w:left="900" w:hanging="270"/>
        <w:rPr>
          <w:rFonts w:eastAsiaTheme="minorHAnsi"/>
          <w:lang w:val="en-ZA"/>
        </w:rPr>
      </w:pPr>
      <w:r w:rsidRPr="00F73F4B">
        <w:rPr>
          <w:rFonts w:eastAsiaTheme="minorHAnsi"/>
          <w:lang w:val="en-ZA"/>
        </w:rPr>
        <w:t>• Case studies are used to bring reality into the classroom.</w:t>
      </w:r>
    </w:p>
    <w:p w14:paraId="65420F64" w14:textId="77777777" w:rsidR="0061579C" w:rsidRPr="00F73F4B" w:rsidRDefault="0061579C" w:rsidP="0061579C">
      <w:pPr>
        <w:autoSpaceDE w:val="0"/>
        <w:autoSpaceDN w:val="0"/>
        <w:adjustRightInd w:val="0"/>
        <w:ind w:left="900" w:hanging="270"/>
        <w:rPr>
          <w:rFonts w:eastAsiaTheme="minorHAnsi"/>
          <w:lang w:val="en-ZA"/>
        </w:rPr>
      </w:pPr>
    </w:p>
    <w:p w14:paraId="32554CFD" w14:textId="77777777" w:rsidR="0061579C" w:rsidRPr="00F73F4B" w:rsidRDefault="0061579C" w:rsidP="0061579C">
      <w:pPr>
        <w:autoSpaceDE w:val="0"/>
        <w:autoSpaceDN w:val="0"/>
        <w:adjustRightInd w:val="0"/>
        <w:ind w:left="900" w:hanging="270"/>
        <w:rPr>
          <w:rFonts w:eastAsiaTheme="minorHAnsi"/>
          <w:lang w:val="en-ZA"/>
        </w:rPr>
      </w:pPr>
      <w:r w:rsidRPr="00F73F4B">
        <w:rPr>
          <w:rFonts w:eastAsiaTheme="minorHAnsi"/>
          <w:lang w:val="en-ZA"/>
        </w:rPr>
        <w:t>• The intention should be to show learners that Technology is a Subject that is close to the way the world works.</w:t>
      </w:r>
    </w:p>
    <w:p w14:paraId="0D7761B3" w14:textId="77777777" w:rsidR="0061579C" w:rsidRPr="00F73F4B" w:rsidRDefault="0061579C" w:rsidP="0061579C">
      <w:pPr>
        <w:autoSpaceDE w:val="0"/>
        <w:autoSpaceDN w:val="0"/>
        <w:adjustRightInd w:val="0"/>
        <w:ind w:left="900" w:hanging="270"/>
        <w:rPr>
          <w:rFonts w:eastAsiaTheme="minorHAnsi"/>
          <w:lang w:val="en-ZA"/>
        </w:rPr>
      </w:pPr>
    </w:p>
    <w:p w14:paraId="37EBD70F" w14:textId="77777777" w:rsidR="0061579C" w:rsidRPr="00F73F4B" w:rsidRDefault="0061579C" w:rsidP="0061579C">
      <w:pPr>
        <w:autoSpaceDE w:val="0"/>
        <w:autoSpaceDN w:val="0"/>
        <w:adjustRightInd w:val="0"/>
        <w:ind w:left="900" w:hanging="270"/>
        <w:rPr>
          <w:rFonts w:eastAsiaTheme="minorHAnsi"/>
          <w:lang w:val="en-ZA"/>
        </w:rPr>
      </w:pPr>
      <w:r w:rsidRPr="00F73F4B">
        <w:rPr>
          <w:rFonts w:eastAsiaTheme="minorHAnsi"/>
          <w:lang w:val="en-ZA"/>
        </w:rPr>
        <w:t>• Case studies can be used both to develop and to assess a technological skill (drawing for example), knowledge concepts, and values.</w:t>
      </w:r>
    </w:p>
    <w:p w14:paraId="6DA63BC7" w14:textId="77777777" w:rsidR="0061579C" w:rsidRPr="00F73F4B" w:rsidRDefault="0061579C" w:rsidP="0061579C">
      <w:pPr>
        <w:autoSpaceDE w:val="0"/>
        <w:autoSpaceDN w:val="0"/>
        <w:adjustRightInd w:val="0"/>
        <w:ind w:left="900" w:hanging="270"/>
        <w:rPr>
          <w:rFonts w:eastAsiaTheme="minorHAnsi"/>
          <w:lang w:val="en-ZA"/>
        </w:rPr>
      </w:pPr>
    </w:p>
    <w:p w14:paraId="1D503FA0"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8.5 Recording and reporting</w:t>
      </w:r>
    </w:p>
    <w:p w14:paraId="2AA59A31" w14:textId="77777777" w:rsidR="0061579C" w:rsidRPr="00F73F4B" w:rsidRDefault="0061579C" w:rsidP="0061579C">
      <w:pPr>
        <w:autoSpaceDE w:val="0"/>
        <w:autoSpaceDN w:val="0"/>
        <w:adjustRightInd w:val="0"/>
        <w:rPr>
          <w:rFonts w:eastAsiaTheme="minorHAnsi"/>
          <w:b/>
          <w:bCs/>
          <w:lang w:val="en-ZA"/>
        </w:rPr>
      </w:pPr>
    </w:p>
    <w:p w14:paraId="2E192511"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Recording is a process in which the teacher documents the level of a learner’s performance in a specific assessment task. It indicates learner progress towards the achievement of the knowledge as prescribed in the Curriculum and Assessment Policy Statements. Records of learner performance should provide evidence of the learner’s conceptual progression within a grade and her/his readiness to progress or be promoted to the next grade. Records of learner performance should also be used to verify the progress made by teachers and learners in the teaching and learning process.</w:t>
      </w:r>
    </w:p>
    <w:p w14:paraId="15AFB9CC" w14:textId="77777777" w:rsidR="0061579C" w:rsidRPr="00F73F4B" w:rsidRDefault="0061579C" w:rsidP="0061579C">
      <w:pPr>
        <w:autoSpaceDE w:val="0"/>
        <w:autoSpaceDN w:val="0"/>
        <w:adjustRightInd w:val="0"/>
        <w:ind w:left="450"/>
        <w:rPr>
          <w:rFonts w:eastAsiaTheme="minorHAnsi"/>
          <w:lang w:val="en-ZA"/>
        </w:rPr>
      </w:pPr>
    </w:p>
    <w:p w14:paraId="11777891"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 xml:space="preserve">Reporting is a process of communicating learner performance to learners, parents, schools and other stakeholders. Learner performance can be reported in a number of ways. These include report cards, </w:t>
      </w:r>
      <w:proofErr w:type="gramStart"/>
      <w:r w:rsidRPr="00F73F4B">
        <w:rPr>
          <w:rFonts w:eastAsiaTheme="minorHAnsi"/>
          <w:lang w:val="en-ZA"/>
        </w:rPr>
        <w:t>parents</w:t>
      </w:r>
      <w:proofErr w:type="gramEnd"/>
      <w:r w:rsidRPr="00F73F4B">
        <w:rPr>
          <w:rFonts w:eastAsiaTheme="minorHAnsi"/>
          <w:lang w:val="en-ZA"/>
        </w:rPr>
        <w:t xml:space="preserve"> meetings, school visitation days, parent-teacher conferences, phone calls, letters, class or school newsletters, etc.</w:t>
      </w:r>
    </w:p>
    <w:p w14:paraId="2F5901A8" w14:textId="77777777" w:rsidR="0061579C" w:rsidRPr="00F73F4B" w:rsidRDefault="0061579C" w:rsidP="0061579C">
      <w:pPr>
        <w:autoSpaceDE w:val="0"/>
        <w:autoSpaceDN w:val="0"/>
        <w:adjustRightInd w:val="0"/>
        <w:ind w:left="450"/>
        <w:rPr>
          <w:rFonts w:eastAsiaTheme="minorHAnsi"/>
          <w:lang w:val="en-ZA"/>
        </w:rPr>
      </w:pPr>
    </w:p>
    <w:p w14:paraId="04A15F9A"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Teachers in all grades report in percentages against the subject. Seven levels of competence have been described for each Subject listed for Grades R – 12. The various achievement levels and their corresponding percentage bands are as shown in the table below.</w:t>
      </w:r>
    </w:p>
    <w:p w14:paraId="3DDD5B0E" w14:textId="77777777" w:rsidR="0061579C" w:rsidRPr="00F73F4B" w:rsidRDefault="0061579C" w:rsidP="0061579C">
      <w:pPr>
        <w:autoSpaceDE w:val="0"/>
        <w:autoSpaceDN w:val="0"/>
        <w:adjustRightInd w:val="0"/>
        <w:rPr>
          <w:rFonts w:eastAsiaTheme="minorHAnsi"/>
          <w:lang w:val="en-ZA"/>
        </w:rPr>
      </w:pPr>
      <w:r w:rsidRPr="00F73F4B">
        <w:rPr>
          <w:rFonts w:eastAsiaTheme="minorHAnsi"/>
          <w:noProof/>
          <w:lang w:val="en-ZA" w:eastAsia="en-ZA"/>
        </w:rPr>
        <w:lastRenderedPageBreak/>
        <w:drawing>
          <wp:anchor distT="0" distB="0" distL="114300" distR="114300" simplePos="0" relativeHeight="251659264" behindDoc="0" locked="0" layoutInCell="1" allowOverlap="1" wp14:anchorId="792A09A7" wp14:editId="5CC1432D">
            <wp:simplePos x="0" y="0"/>
            <wp:positionH relativeFrom="column">
              <wp:posOffset>659765</wp:posOffset>
            </wp:positionH>
            <wp:positionV relativeFrom="paragraph">
              <wp:posOffset>118110</wp:posOffset>
            </wp:positionV>
            <wp:extent cx="5147945" cy="1838960"/>
            <wp:effectExtent l="0" t="0" r="0" b="8890"/>
            <wp:wrapThrough wrapText="bothSides">
              <wp:wrapPolygon edited="0">
                <wp:start x="0" y="0"/>
                <wp:lineTo x="0" y="21481"/>
                <wp:lineTo x="21501" y="21481"/>
                <wp:lineTo x="21501" y="0"/>
                <wp:lineTo x="0" y="0"/>
              </wp:wrapPolygon>
            </wp:wrapThrough>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147945" cy="1838960"/>
                    </a:xfrm>
                    <a:prstGeom prst="rect">
                      <a:avLst/>
                    </a:prstGeom>
                    <a:noFill/>
                    <a:ln w="9525">
                      <a:noFill/>
                      <a:miter lim="800000"/>
                      <a:headEnd/>
                      <a:tailEnd/>
                    </a:ln>
                  </pic:spPr>
                </pic:pic>
              </a:graphicData>
            </a:graphic>
          </wp:anchor>
        </w:drawing>
      </w:r>
    </w:p>
    <w:p w14:paraId="6FFB0631" w14:textId="77777777" w:rsidR="0061579C" w:rsidRPr="00F73F4B" w:rsidRDefault="0061579C" w:rsidP="0061579C">
      <w:pPr>
        <w:autoSpaceDE w:val="0"/>
        <w:autoSpaceDN w:val="0"/>
        <w:adjustRightInd w:val="0"/>
        <w:rPr>
          <w:rFonts w:eastAsiaTheme="minorHAnsi"/>
          <w:lang w:val="en-ZA"/>
        </w:rPr>
      </w:pPr>
    </w:p>
    <w:p w14:paraId="0C298B67" w14:textId="77777777" w:rsidR="0061579C" w:rsidRPr="00F73F4B" w:rsidRDefault="0061579C" w:rsidP="0061579C">
      <w:pPr>
        <w:autoSpaceDE w:val="0"/>
        <w:autoSpaceDN w:val="0"/>
        <w:adjustRightInd w:val="0"/>
        <w:rPr>
          <w:rFonts w:eastAsiaTheme="minorHAnsi"/>
          <w:b/>
          <w:bCs/>
          <w:lang w:val="en-ZA"/>
        </w:rPr>
      </w:pPr>
    </w:p>
    <w:p w14:paraId="30D59CCD" w14:textId="77777777" w:rsidR="0061579C" w:rsidRPr="00F73F4B" w:rsidRDefault="0061579C" w:rsidP="0061579C">
      <w:pPr>
        <w:autoSpaceDE w:val="0"/>
        <w:autoSpaceDN w:val="0"/>
        <w:adjustRightInd w:val="0"/>
        <w:rPr>
          <w:rFonts w:eastAsiaTheme="minorHAnsi"/>
          <w:b/>
          <w:bCs/>
          <w:lang w:val="en-ZA"/>
        </w:rPr>
      </w:pPr>
    </w:p>
    <w:p w14:paraId="0DED28A9" w14:textId="77777777" w:rsidR="0061579C" w:rsidRPr="00F73F4B" w:rsidRDefault="0061579C" w:rsidP="0061579C">
      <w:pPr>
        <w:autoSpaceDE w:val="0"/>
        <w:autoSpaceDN w:val="0"/>
        <w:adjustRightInd w:val="0"/>
        <w:rPr>
          <w:rFonts w:eastAsiaTheme="minorHAnsi"/>
          <w:b/>
          <w:bCs/>
          <w:lang w:val="en-ZA"/>
        </w:rPr>
      </w:pPr>
    </w:p>
    <w:p w14:paraId="5E3D9A1C" w14:textId="77777777" w:rsidR="0061579C" w:rsidRPr="00F73F4B" w:rsidRDefault="0061579C" w:rsidP="0061579C">
      <w:pPr>
        <w:autoSpaceDE w:val="0"/>
        <w:autoSpaceDN w:val="0"/>
        <w:adjustRightInd w:val="0"/>
        <w:rPr>
          <w:rFonts w:eastAsiaTheme="minorHAnsi"/>
          <w:b/>
          <w:bCs/>
          <w:lang w:val="en-ZA"/>
        </w:rPr>
      </w:pPr>
    </w:p>
    <w:p w14:paraId="7C4DFF48" w14:textId="77777777" w:rsidR="0061579C" w:rsidRPr="00F73F4B" w:rsidRDefault="0061579C" w:rsidP="0061579C">
      <w:pPr>
        <w:autoSpaceDE w:val="0"/>
        <w:autoSpaceDN w:val="0"/>
        <w:adjustRightInd w:val="0"/>
        <w:rPr>
          <w:rFonts w:eastAsiaTheme="minorHAnsi"/>
          <w:b/>
          <w:bCs/>
          <w:lang w:val="en-ZA"/>
        </w:rPr>
      </w:pPr>
    </w:p>
    <w:p w14:paraId="57476890" w14:textId="77777777" w:rsidR="0061579C" w:rsidRPr="00F73F4B" w:rsidRDefault="0061579C" w:rsidP="0061579C">
      <w:pPr>
        <w:autoSpaceDE w:val="0"/>
        <w:autoSpaceDN w:val="0"/>
        <w:adjustRightInd w:val="0"/>
        <w:rPr>
          <w:rFonts w:eastAsiaTheme="minorHAnsi"/>
          <w:b/>
          <w:bCs/>
          <w:lang w:val="en-ZA"/>
        </w:rPr>
      </w:pPr>
    </w:p>
    <w:p w14:paraId="69833C71" w14:textId="77777777" w:rsidR="0061579C" w:rsidRPr="00F73F4B" w:rsidRDefault="0061579C" w:rsidP="0061579C">
      <w:pPr>
        <w:autoSpaceDE w:val="0"/>
        <w:autoSpaceDN w:val="0"/>
        <w:adjustRightInd w:val="0"/>
        <w:rPr>
          <w:rFonts w:eastAsiaTheme="minorHAnsi"/>
          <w:b/>
          <w:bCs/>
          <w:lang w:val="en-ZA"/>
        </w:rPr>
      </w:pPr>
    </w:p>
    <w:p w14:paraId="6AB2BCF9" w14:textId="77777777" w:rsidR="0061579C" w:rsidRPr="00F73F4B" w:rsidRDefault="0061579C" w:rsidP="0061579C">
      <w:pPr>
        <w:autoSpaceDE w:val="0"/>
        <w:autoSpaceDN w:val="0"/>
        <w:adjustRightInd w:val="0"/>
        <w:rPr>
          <w:rFonts w:eastAsiaTheme="minorHAnsi"/>
          <w:b/>
          <w:bCs/>
          <w:lang w:val="en-ZA"/>
        </w:rPr>
      </w:pPr>
    </w:p>
    <w:p w14:paraId="66089B4F" w14:textId="77777777" w:rsidR="0061579C" w:rsidRPr="00F73F4B" w:rsidRDefault="0061579C" w:rsidP="0061579C">
      <w:pPr>
        <w:autoSpaceDE w:val="0"/>
        <w:autoSpaceDN w:val="0"/>
        <w:adjustRightInd w:val="0"/>
        <w:rPr>
          <w:rFonts w:eastAsiaTheme="minorHAnsi"/>
          <w:b/>
          <w:bCs/>
          <w:lang w:val="en-ZA"/>
        </w:rPr>
      </w:pPr>
    </w:p>
    <w:p w14:paraId="733B1364" w14:textId="77777777" w:rsidR="0061579C" w:rsidRPr="00F73F4B" w:rsidRDefault="0061579C" w:rsidP="0061579C">
      <w:pPr>
        <w:autoSpaceDE w:val="0"/>
        <w:autoSpaceDN w:val="0"/>
        <w:adjustRightInd w:val="0"/>
        <w:rPr>
          <w:rFonts w:eastAsiaTheme="minorHAnsi"/>
          <w:b/>
          <w:bCs/>
          <w:lang w:val="en-ZA"/>
        </w:rPr>
      </w:pPr>
    </w:p>
    <w:p w14:paraId="3C63E089"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8.6 Moderation OF ASSESSMENT</w:t>
      </w:r>
    </w:p>
    <w:p w14:paraId="5EA9AF53" w14:textId="77777777" w:rsidR="0061579C" w:rsidRPr="00F73F4B" w:rsidRDefault="0061579C" w:rsidP="0061579C">
      <w:pPr>
        <w:autoSpaceDE w:val="0"/>
        <w:autoSpaceDN w:val="0"/>
        <w:adjustRightInd w:val="0"/>
        <w:rPr>
          <w:rFonts w:eastAsiaTheme="minorHAnsi"/>
          <w:b/>
          <w:bCs/>
          <w:lang w:val="en-ZA"/>
        </w:rPr>
      </w:pPr>
    </w:p>
    <w:p w14:paraId="2EB7EEE7" w14:textId="77777777" w:rsidR="0061579C" w:rsidRPr="00F73F4B" w:rsidRDefault="0061579C" w:rsidP="0061579C">
      <w:pPr>
        <w:autoSpaceDE w:val="0"/>
        <w:autoSpaceDN w:val="0"/>
        <w:adjustRightInd w:val="0"/>
        <w:ind w:left="450"/>
        <w:rPr>
          <w:rFonts w:eastAsiaTheme="minorHAnsi"/>
          <w:lang w:val="en-ZA"/>
        </w:rPr>
      </w:pPr>
      <w:r w:rsidRPr="00F73F4B">
        <w:rPr>
          <w:rFonts w:eastAsiaTheme="minorHAnsi"/>
          <w:lang w:val="en-ZA"/>
        </w:rPr>
        <w:t>Moderation refers to the process that ensures that assessment tasks are fair, valid and reliable. Moderation should be implemented at school, district, provincial and national levels. Comprehensive and appropriate moderation practices must be in place for the quality assurance of all subject assessments. One purpose of moderation is to identify areas in which teachers may need development and support in their areas of work and provide the necessary support.</w:t>
      </w:r>
    </w:p>
    <w:p w14:paraId="6154CF09" w14:textId="77777777" w:rsidR="0061579C" w:rsidRPr="00F73F4B" w:rsidRDefault="0061579C" w:rsidP="0061579C">
      <w:pPr>
        <w:autoSpaceDE w:val="0"/>
        <w:autoSpaceDN w:val="0"/>
        <w:adjustRightInd w:val="0"/>
        <w:rPr>
          <w:rFonts w:eastAsiaTheme="minorHAnsi"/>
          <w:lang w:val="en-ZA"/>
        </w:rPr>
      </w:pPr>
    </w:p>
    <w:p w14:paraId="0D97722D"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8.6.1 Formal Assessment (SBA)</w:t>
      </w:r>
    </w:p>
    <w:p w14:paraId="0603DD07" w14:textId="77777777" w:rsidR="0061579C" w:rsidRPr="00F73F4B" w:rsidRDefault="0061579C" w:rsidP="0061579C">
      <w:pPr>
        <w:autoSpaceDE w:val="0"/>
        <w:autoSpaceDN w:val="0"/>
        <w:adjustRightInd w:val="0"/>
        <w:rPr>
          <w:rFonts w:eastAsiaTheme="minorHAnsi"/>
          <w:b/>
          <w:bCs/>
          <w:lang w:val="en-ZA"/>
        </w:rPr>
      </w:pPr>
    </w:p>
    <w:p w14:paraId="5D42FD41"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 xml:space="preserve">        Moderation of Assessment</w:t>
      </w:r>
    </w:p>
    <w:p w14:paraId="6DFA8ACA" w14:textId="77777777" w:rsidR="0061579C" w:rsidRPr="00F73F4B" w:rsidRDefault="0061579C" w:rsidP="0061579C">
      <w:pPr>
        <w:autoSpaceDE w:val="0"/>
        <w:autoSpaceDN w:val="0"/>
        <w:adjustRightInd w:val="0"/>
        <w:rPr>
          <w:rFonts w:eastAsiaTheme="minorHAnsi"/>
          <w:lang w:val="en-ZA"/>
        </w:rPr>
      </w:pPr>
    </w:p>
    <w:p w14:paraId="3FAB61F7" w14:textId="77777777" w:rsidR="0061579C" w:rsidRPr="00F73F4B" w:rsidRDefault="0061579C" w:rsidP="0061579C">
      <w:pPr>
        <w:autoSpaceDE w:val="0"/>
        <w:autoSpaceDN w:val="0"/>
        <w:adjustRightInd w:val="0"/>
        <w:ind w:left="720" w:hanging="180"/>
        <w:rPr>
          <w:rFonts w:eastAsiaTheme="minorHAnsi"/>
          <w:lang w:val="en-ZA"/>
        </w:rPr>
      </w:pPr>
      <w:r w:rsidRPr="00F73F4B">
        <w:rPr>
          <w:rFonts w:eastAsiaTheme="minorHAnsi"/>
          <w:lang w:val="en-ZA"/>
        </w:rPr>
        <w:t>• All tasks in Grades 7 – 9 for formal assessment are internally set and moderated. The subject advisor must moderate a sample of these tasks during his/her school visits, to verify the standard of the internal moderation</w:t>
      </w:r>
      <w:r w:rsidRPr="00F73F4B">
        <w:rPr>
          <w:rFonts w:eastAsiaTheme="minorHAnsi"/>
          <w:color w:val="FF0000"/>
          <w:lang w:val="en-ZA"/>
        </w:rPr>
        <w:t>.</w:t>
      </w:r>
    </w:p>
    <w:p w14:paraId="2CDA20DD" w14:textId="77777777" w:rsidR="0061579C" w:rsidRPr="00F73F4B" w:rsidRDefault="0061579C" w:rsidP="0061579C">
      <w:pPr>
        <w:autoSpaceDE w:val="0"/>
        <w:autoSpaceDN w:val="0"/>
        <w:adjustRightInd w:val="0"/>
        <w:ind w:left="720" w:hanging="180"/>
        <w:rPr>
          <w:rFonts w:eastAsiaTheme="minorHAnsi"/>
          <w:lang w:val="en-ZA"/>
        </w:rPr>
      </w:pPr>
    </w:p>
    <w:p w14:paraId="472B99D9" w14:textId="77777777" w:rsidR="0061579C" w:rsidRPr="00F73F4B" w:rsidRDefault="0061579C" w:rsidP="0061579C">
      <w:pPr>
        <w:autoSpaceDE w:val="0"/>
        <w:autoSpaceDN w:val="0"/>
        <w:adjustRightInd w:val="0"/>
        <w:ind w:left="720" w:hanging="180"/>
        <w:rPr>
          <w:rFonts w:eastAsiaTheme="minorHAnsi"/>
          <w:lang w:val="en-ZA"/>
        </w:rPr>
      </w:pPr>
      <w:r w:rsidRPr="00F73F4B">
        <w:rPr>
          <w:rFonts w:eastAsiaTheme="minorHAnsi"/>
          <w:lang w:val="en-ZA"/>
        </w:rPr>
        <w:t>• The subject head for Technology or head of department at the school will manage this process.</w:t>
      </w:r>
    </w:p>
    <w:p w14:paraId="6EB9F252" w14:textId="77777777" w:rsidR="0061579C" w:rsidRPr="00F73F4B" w:rsidRDefault="0061579C" w:rsidP="0061579C">
      <w:pPr>
        <w:autoSpaceDE w:val="0"/>
        <w:autoSpaceDN w:val="0"/>
        <w:adjustRightInd w:val="0"/>
        <w:ind w:left="720" w:hanging="180"/>
        <w:rPr>
          <w:rFonts w:eastAsiaTheme="minorHAnsi"/>
          <w:lang w:val="en-ZA"/>
        </w:rPr>
      </w:pPr>
    </w:p>
    <w:p w14:paraId="6E92217B" w14:textId="77777777" w:rsidR="0061579C" w:rsidRPr="00F73F4B" w:rsidRDefault="0061579C" w:rsidP="0061579C">
      <w:pPr>
        <w:autoSpaceDE w:val="0"/>
        <w:autoSpaceDN w:val="0"/>
        <w:adjustRightInd w:val="0"/>
        <w:ind w:left="720" w:hanging="180"/>
        <w:rPr>
          <w:rFonts w:eastAsiaTheme="minorHAnsi"/>
          <w:lang w:val="en-ZA"/>
        </w:rPr>
      </w:pPr>
      <w:r w:rsidRPr="00F73F4B">
        <w:rPr>
          <w:rFonts w:eastAsiaTheme="minorHAnsi"/>
          <w:lang w:val="en-ZA"/>
        </w:rPr>
        <w:t>• A teacher must keep all formal assessment tasks, assessment instruments and record sheets in the Assessment file.</w:t>
      </w:r>
    </w:p>
    <w:p w14:paraId="771B68E3" w14:textId="77777777" w:rsidR="0061579C" w:rsidRPr="00F73F4B" w:rsidRDefault="0061579C" w:rsidP="0061579C">
      <w:pPr>
        <w:autoSpaceDE w:val="0"/>
        <w:autoSpaceDN w:val="0"/>
        <w:adjustRightInd w:val="0"/>
        <w:ind w:left="720" w:hanging="180"/>
        <w:rPr>
          <w:rFonts w:eastAsiaTheme="minorHAnsi"/>
          <w:lang w:val="en-ZA"/>
        </w:rPr>
      </w:pPr>
    </w:p>
    <w:p w14:paraId="7193BA62" w14:textId="77777777" w:rsidR="0061579C" w:rsidRPr="00F73F4B" w:rsidRDefault="0061579C" w:rsidP="0061579C">
      <w:pPr>
        <w:autoSpaceDE w:val="0"/>
        <w:autoSpaceDN w:val="0"/>
        <w:adjustRightInd w:val="0"/>
        <w:rPr>
          <w:rFonts w:eastAsiaTheme="minorHAnsi"/>
          <w:b/>
          <w:bCs/>
          <w:lang w:val="en-ZA"/>
        </w:rPr>
      </w:pPr>
      <w:r w:rsidRPr="00F73F4B">
        <w:rPr>
          <w:rFonts w:eastAsiaTheme="minorHAnsi"/>
          <w:b/>
          <w:bCs/>
          <w:lang w:val="en-ZA"/>
        </w:rPr>
        <w:t>8.6.2 Practical Assessment Tasks (Mini-PAT)</w:t>
      </w:r>
    </w:p>
    <w:p w14:paraId="4B622D6C" w14:textId="77777777" w:rsidR="0061579C" w:rsidRPr="00F73F4B" w:rsidRDefault="0061579C" w:rsidP="0061579C">
      <w:pPr>
        <w:autoSpaceDE w:val="0"/>
        <w:autoSpaceDN w:val="0"/>
        <w:adjustRightInd w:val="0"/>
        <w:rPr>
          <w:rFonts w:eastAsiaTheme="minorHAnsi"/>
          <w:b/>
          <w:bCs/>
          <w:lang w:val="en-ZA"/>
        </w:rPr>
      </w:pPr>
    </w:p>
    <w:p w14:paraId="107570C3"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Teachers will assess the mini-PATs in Grades 7 – 9.</w:t>
      </w:r>
    </w:p>
    <w:p w14:paraId="0473AB3B" w14:textId="77777777" w:rsidR="0061579C" w:rsidRPr="00F73F4B" w:rsidRDefault="0061579C" w:rsidP="0061579C">
      <w:pPr>
        <w:autoSpaceDE w:val="0"/>
        <w:autoSpaceDN w:val="0"/>
        <w:adjustRightInd w:val="0"/>
        <w:ind w:left="810" w:hanging="180"/>
        <w:rPr>
          <w:rFonts w:eastAsiaTheme="minorHAnsi"/>
          <w:lang w:val="en-ZA"/>
        </w:rPr>
      </w:pPr>
    </w:p>
    <w:p w14:paraId="647CA75C" w14:textId="77777777" w:rsidR="0061579C" w:rsidRPr="00F73F4B" w:rsidRDefault="0061579C" w:rsidP="0061579C">
      <w:pPr>
        <w:autoSpaceDE w:val="0"/>
        <w:autoSpaceDN w:val="0"/>
        <w:adjustRightInd w:val="0"/>
        <w:ind w:left="810" w:hanging="180"/>
        <w:rPr>
          <w:rFonts w:eastAsiaTheme="minorHAnsi"/>
          <w:lang w:val="en-ZA"/>
        </w:rPr>
      </w:pPr>
      <w:r w:rsidRPr="00F73F4B">
        <w:rPr>
          <w:rFonts w:eastAsiaTheme="minorHAnsi"/>
          <w:lang w:val="en-ZA"/>
        </w:rPr>
        <w:t>• The subject head for Technology or head of department at the school must ensure that the practical nature of the subject is dealt with adequately, especially during the mini-PATs, and must plan for the acquisition of resources to enable this to happen.</w:t>
      </w:r>
    </w:p>
    <w:p w14:paraId="1D2D65B7" w14:textId="77777777" w:rsidR="0061579C" w:rsidRDefault="0061579C" w:rsidP="0061579C">
      <w:pPr>
        <w:autoSpaceDE w:val="0"/>
        <w:autoSpaceDN w:val="0"/>
        <w:adjustRightInd w:val="0"/>
        <w:rPr>
          <w:rFonts w:eastAsiaTheme="minorHAnsi"/>
          <w:lang w:val="en-ZA"/>
        </w:rPr>
      </w:pPr>
    </w:p>
    <w:p w14:paraId="71A3E988" w14:textId="77777777" w:rsidR="0061579C" w:rsidRDefault="0061579C" w:rsidP="0061579C">
      <w:pPr>
        <w:autoSpaceDE w:val="0"/>
        <w:autoSpaceDN w:val="0"/>
        <w:adjustRightInd w:val="0"/>
        <w:rPr>
          <w:rFonts w:eastAsiaTheme="minorHAnsi"/>
          <w:lang w:val="en-ZA"/>
        </w:rPr>
      </w:pPr>
    </w:p>
    <w:p w14:paraId="3842EE42" w14:textId="77777777" w:rsidR="0061579C" w:rsidRPr="00F73F4B" w:rsidRDefault="0061579C" w:rsidP="0061579C">
      <w:pPr>
        <w:autoSpaceDE w:val="0"/>
        <w:autoSpaceDN w:val="0"/>
        <w:adjustRightInd w:val="0"/>
        <w:rPr>
          <w:rFonts w:eastAsiaTheme="minorHAnsi"/>
          <w:lang w:val="en-ZA"/>
        </w:rPr>
      </w:pPr>
    </w:p>
    <w:p w14:paraId="7ABB2A85" w14:textId="77777777" w:rsidR="0061579C" w:rsidRPr="00F73F4B" w:rsidRDefault="0061579C" w:rsidP="0061579C">
      <w:pPr>
        <w:autoSpaceDE w:val="0"/>
        <w:autoSpaceDN w:val="0"/>
        <w:adjustRightInd w:val="0"/>
        <w:rPr>
          <w:rFonts w:eastAsiaTheme="minorHAnsi"/>
          <w:b/>
          <w:u w:val="single"/>
          <w:lang w:val="en-ZA"/>
        </w:rPr>
      </w:pPr>
      <w:r w:rsidRPr="00F73F4B">
        <w:rPr>
          <w:rFonts w:eastAsiaTheme="minorHAnsi"/>
          <w:b/>
          <w:u w:val="single"/>
          <w:lang w:val="en-ZA"/>
        </w:rPr>
        <w:t>Very Important note regarding the practical aspect of Assessment in Technology</w:t>
      </w:r>
    </w:p>
    <w:p w14:paraId="795B3AA2" w14:textId="77777777" w:rsidR="0061579C" w:rsidRPr="00F73F4B" w:rsidRDefault="0061579C" w:rsidP="0061579C">
      <w:pPr>
        <w:autoSpaceDE w:val="0"/>
        <w:autoSpaceDN w:val="0"/>
        <w:adjustRightInd w:val="0"/>
        <w:rPr>
          <w:rFonts w:eastAsiaTheme="minorHAnsi"/>
          <w:lang w:val="en-ZA"/>
        </w:rPr>
      </w:pPr>
    </w:p>
    <w:p w14:paraId="3BE53EAE"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 xml:space="preserve">Every lesson and task that is planned and created by the Technology teacher is assessed and used for recording and reporting. This means that the terms “informal” and “formal” assessment as set out by the CAPS document and the NP4 document and the NPA are adapted to the special circumstances of </w:t>
      </w:r>
      <w:r>
        <w:rPr>
          <w:rFonts w:eastAsiaTheme="minorHAnsi"/>
          <w:lang w:val="en-ZA"/>
        </w:rPr>
        <w:t xml:space="preserve">a </w:t>
      </w:r>
      <w:r w:rsidRPr="00F73F4B">
        <w:rPr>
          <w:rFonts w:eastAsiaTheme="minorHAnsi"/>
          <w:lang w:val="en-ZA"/>
        </w:rPr>
        <w:t xml:space="preserve">School. White Paper 6 on Special Need Education allows </w:t>
      </w:r>
      <w:r>
        <w:rPr>
          <w:rFonts w:eastAsiaTheme="minorHAnsi"/>
          <w:lang w:val="en-ZA"/>
        </w:rPr>
        <w:t xml:space="preserve">a </w:t>
      </w:r>
      <w:r w:rsidRPr="00F73F4B">
        <w:rPr>
          <w:rFonts w:eastAsiaTheme="minorHAnsi"/>
          <w:lang w:val="en-ZA"/>
        </w:rPr>
        <w:t>School to adapt or differentiate curriculum and assessment needs according to the specific needs of our learners.</w:t>
      </w:r>
    </w:p>
    <w:p w14:paraId="64A26D5A" w14:textId="77777777" w:rsidR="0061579C" w:rsidRPr="00F73F4B" w:rsidRDefault="0061579C" w:rsidP="0061579C">
      <w:pPr>
        <w:autoSpaceDE w:val="0"/>
        <w:autoSpaceDN w:val="0"/>
        <w:adjustRightInd w:val="0"/>
        <w:rPr>
          <w:rFonts w:eastAsiaTheme="minorHAnsi"/>
          <w:lang w:val="en-ZA"/>
        </w:rPr>
      </w:pPr>
    </w:p>
    <w:p w14:paraId="464A1539"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The reasons for this adaptation are as follows:</w:t>
      </w:r>
    </w:p>
    <w:p w14:paraId="231D0B64" w14:textId="77777777" w:rsidR="0061579C" w:rsidRPr="00F73F4B" w:rsidRDefault="0061579C" w:rsidP="0061579C">
      <w:pPr>
        <w:autoSpaceDE w:val="0"/>
        <w:autoSpaceDN w:val="0"/>
        <w:adjustRightInd w:val="0"/>
        <w:rPr>
          <w:rFonts w:eastAsiaTheme="minorHAnsi"/>
          <w:lang w:val="en-ZA"/>
        </w:rPr>
      </w:pPr>
    </w:p>
    <w:p w14:paraId="2C4AD372" w14:textId="77777777" w:rsidR="0061579C" w:rsidRPr="00F73F4B" w:rsidRDefault="0061579C" w:rsidP="0061579C">
      <w:pPr>
        <w:autoSpaceDE w:val="0"/>
        <w:autoSpaceDN w:val="0"/>
        <w:adjustRightInd w:val="0"/>
        <w:ind w:left="450" w:hanging="270"/>
        <w:rPr>
          <w:rFonts w:eastAsiaTheme="minorHAnsi"/>
          <w:lang w:val="en-ZA"/>
        </w:rPr>
      </w:pPr>
      <w:r w:rsidRPr="00F73F4B">
        <w:rPr>
          <w:rFonts w:eastAsiaTheme="minorHAnsi"/>
          <w:lang w:val="en-ZA"/>
        </w:rPr>
        <w:t>1. It provides each learner with the opportunity to build up marks over an extended period of time - where they can meet with success.</w:t>
      </w:r>
    </w:p>
    <w:p w14:paraId="4D9E8744" w14:textId="77777777" w:rsidR="0061579C" w:rsidRPr="00F73F4B" w:rsidRDefault="0061579C" w:rsidP="0061579C">
      <w:pPr>
        <w:autoSpaceDE w:val="0"/>
        <w:autoSpaceDN w:val="0"/>
        <w:adjustRightInd w:val="0"/>
        <w:ind w:left="450" w:hanging="270"/>
        <w:rPr>
          <w:rFonts w:eastAsiaTheme="minorHAnsi"/>
          <w:lang w:val="en-ZA"/>
        </w:rPr>
      </w:pPr>
      <w:r w:rsidRPr="00F73F4B">
        <w:rPr>
          <w:rFonts w:eastAsiaTheme="minorHAnsi"/>
          <w:lang w:val="en-ZA"/>
        </w:rPr>
        <w:t>2. It provides more and better opportunities for the learners to improve on their quality of their work.</w:t>
      </w:r>
    </w:p>
    <w:p w14:paraId="55B82726" w14:textId="77777777" w:rsidR="0061579C" w:rsidRPr="00F73F4B" w:rsidRDefault="0061579C" w:rsidP="0061579C">
      <w:pPr>
        <w:autoSpaceDE w:val="0"/>
        <w:autoSpaceDN w:val="0"/>
        <w:adjustRightInd w:val="0"/>
        <w:ind w:left="450" w:hanging="270"/>
        <w:rPr>
          <w:rFonts w:eastAsiaTheme="minorHAnsi"/>
          <w:lang w:val="en-ZA"/>
        </w:rPr>
      </w:pPr>
      <w:r w:rsidRPr="00F73F4B">
        <w:rPr>
          <w:rFonts w:eastAsiaTheme="minorHAnsi"/>
          <w:lang w:val="en-ZA"/>
        </w:rPr>
        <w:t>3. It has the added benefit of encouraging school attendance without necessarily penalising the learner if he/she missed a “one-time project”.</w:t>
      </w:r>
    </w:p>
    <w:p w14:paraId="14C2C8C8" w14:textId="77777777" w:rsidR="0061579C" w:rsidRPr="00F73F4B" w:rsidRDefault="0061579C" w:rsidP="0061579C">
      <w:pPr>
        <w:autoSpaceDE w:val="0"/>
        <w:autoSpaceDN w:val="0"/>
        <w:adjustRightInd w:val="0"/>
        <w:ind w:left="450" w:hanging="270"/>
        <w:rPr>
          <w:rFonts w:eastAsiaTheme="minorHAnsi"/>
          <w:lang w:val="en-ZA"/>
        </w:rPr>
      </w:pPr>
      <w:r w:rsidRPr="00F73F4B">
        <w:rPr>
          <w:rFonts w:eastAsiaTheme="minorHAnsi"/>
          <w:lang w:val="en-ZA"/>
        </w:rPr>
        <w:t>4. This also allows the teacher to implement a wider variety of teaching methods and assessment methods to accommodate a wider group of learning barriers experienced by our learners.</w:t>
      </w:r>
    </w:p>
    <w:p w14:paraId="0F9D4A52" w14:textId="77777777" w:rsidR="0061579C" w:rsidRPr="00F73F4B" w:rsidRDefault="0061579C" w:rsidP="0061579C">
      <w:pPr>
        <w:autoSpaceDE w:val="0"/>
        <w:autoSpaceDN w:val="0"/>
        <w:adjustRightInd w:val="0"/>
        <w:ind w:left="450" w:hanging="270"/>
        <w:rPr>
          <w:rFonts w:eastAsiaTheme="minorHAnsi"/>
          <w:lang w:val="en-ZA"/>
        </w:rPr>
      </w:pPr>
      <w:r w:rsidRPr="00F73F4B">
        <w:rPr>
          <w:rFonts w:eastAsiaTheme="minorHAnsi"/>
          <w:lang w:val="en-ZA"/>
        </w:rPr>
        <w:t>5. It has also the added benefit of assisting the teacher with discipline and classroom management. When each learner knows and understands that all the work is assessed and is part of the recording and reporting of Technology, they tend to do their work more eagerly and without disciplinary problems.</w:t>
      </w:r>
    </w:p>
    <w:p w14:paraId="2038DEF8" w14:textId="77777777" w:rsidR="0061579C" w:rsidRPr="00F73F4B" w:rsidRDefault="0061579C" w:rsidP="0061579C">
      <w:pPr>
        <w:autoSpaceDE w:val="0"/>
        <w:autoSpaceDN w:val="0"/>
        <w:adjustRightInd w:val="0"/>
        <w:rPr>
          <w:rFonts w:eastAsiaTheme="minorHAnsi"/>
          <w:lang w:val="en-ZA"/>
        </w:rPr>
      </w:pPr>
    </w:p>
    <w:p w14:paraId="40CE85E4" w14:textId="77777777" w:rsidR="0061579C" w:rsidRPr="00F73F4B" w:rsidRDefault="0061579C" w:rsidP="0061579C">
      <w:pPr>
        <w:autoSpaceDE w:val="0"/>
        <w:autoSpaceDN w:val="0"/>
        <w:adjustRightInd w:val="0"/>
        <w:rPr>
          <w:rFonts w:eastAsiaTheme="minorHAnsi"/>
          <w:b/>
          <w:lang w:val="en-ZA"/>
        </w:rPr>
      </w:pPr>
      <w:r w:rsidRPr="00F73F4B">
        <w:rPr>
          <w:rFonts w:eastAsiaTheme="minorHAnsi"/>
          <w:b/>
          <w:lang w:val="en-ZA"/>
        </w:rPr>
        <w:t xml:space="preserve">9. </w:t>
      </w:r>
      <w:r w:rsidRPr="00F73F4B">
        <w:rPr>
          <w:rFonts w:eastAsiaTheme="minorHAnsi"/>
          <w:b/>
          <w:lang w:val="en-ZA"/>
        </w:rPr>
        <w:tab/>
        <w:t>Planning</w:t>
      </w:r>
    </w:p>
    <w:p w14:paraId="4DF365B4" w14:textId="77777777" w:rsidR="0061579C" w:rsidRPr="00F73F4B" w:rsidRDefault="0061579C" w:rsidP="0061579C">
      <w:pPr>
        <w:autoSpaceDE w:val="0"/>
        <w:autoSpaceDN w:val="0"/>
        <w:adjustRightInd w:val="0"/>
        <w:rPr>
          <w:rFonts w:eastAsiaTheme="minorHAnsi"/>
          <w:b/>
          <w:lang w:val="en-ZA"/>
        </w:rPr>
      </w:pPr>
    </w:p>
    <w:p w14:paraId="0D91771F"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t>9.1</w:t>
      </w:r>
      <w:r w:rsidRPr="00F73F4B">
        <w:rPr>
          <w:rFonts w:eastAsiaTheme="minorHAnsi"/>
          <w:lang w:val="en-ZA"/>
        </w:rPr>
        <w:tab/>
      </w:r>
      <w:r w:rsidRPr="00273364">
        <w:rPr>
          <w:rFonts w:eastAsiaTheme="minorHAnsi"/>
          <w:u w:val="single"/>
          <w:lang w:val="en-ZA"/>
        </w:rPr>
        <w:t>Two</w:t>
      </w:r>
      <w:r w:rsidRPr="00F73F4B">
        <w:rPr>
          <w:rFonts w:eastAsiaTheme="minorHAnsi"/>
          <w:u w:val="single"/>
          <w:lang w:val="en-ZA"/>
        </w:rPr>
        <w:t>-weekly Planning</w:t>
      </w:r>
    </w:p>
    <w:p w14:paraId="209393BD"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r>
      <w:r w:rsidRPr="00F73F4B">
        <w:rPr>
          <w:rFonts w:eastAsiaTheme="minorHAnsi"/>
          <w:lang w:val="en-ZA"/>
        </w:rPr>
        <w:tab/>
      </w:r>
    </w:p>
    <w:p w14:paraId="58978B55"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r>
      <w:r w:rsidRPr="00F73F4B">
        <w:rPr>
          <w:rFonts w:eastAsiaTheme="minorHAnsi"/>
          <w:lang w:val="en-ZA"/>
        </w:rPr>
        <w:tab/>
        <w:t xml:space="preserve">Two-weekly planning must be handed in every 2nd Friday to the HOD of </w:t>
      </w:r>
      <w:r w:rsidRPr="00F73F4B">
        <w:rPr>
          <w:rFonts w:eastAsiaTheme="minorHAnsi"/>
          <w:lang w:val="en-ZA"/>
        </w:rPr>
        <w:tab/>
      </w:r>
      <w:r w:rsidRPr="00F73F4B">
        <w:rPr>
          <w:rFonts w:eastAsiaTheme="minorHAnsi"/>
          <w:lang w:val="en-ZA"/>
        </w:rPr>
        <w:tab/>
      </w:r>
      <w:r w:rsidRPr="00F73F4B">
        <w:rPr>
          <w:rFonts w:eastAsiaTheme="minorHAnsi"/>
          <w:lang w:val="en-ZA"/>
        </w:rPr>
        <w:tab/>
        <w:t>Technology. This planning must indicate the w</w:t>
      </w:r>
      <w:r>
        <w:rPr>
          <w:rFonts w:eastAsiaTheme="minorHAnsi"/>
          <w:lang w:val="en-ZA"/>
        </w:rPr>
        <w:t xml:space="preserve">ork covered in the following </w:t>
      </w:r>
      <w:r>
        <w:rPr>
          <w:rFonts w:eastAsiaTheme="minorHAnsi"/>
          <w:lang w:val="en-ZA"/>
        </w:rPr>
        <w:tab/>
      </w:r>
      <w:r>
        <w:rPr>
          <w:rFonts w:eastAsiaTheme="minorHAnsi"/>
          <w:lang w:val="en-ZA"/>
        </w:rPr>
        <w:tab/>
        <w:t xml:space="preserve">cycle of two weeks </w:t>
      </w:r>
    </w:p>
    <w:p w14:paraId="48C91545" w14:textId="77777777" w:rsidR="0061579C" w:rsidRPr="00F73F4B" w:rsidRDefault="0061579C" w:rsidP="0061579C">
      <w:pPr>
        <w:autoSpaceDE w:val="0"/>
        <w:autoSpaceDN w:val="0"/>
        <w:adjustRightInd w:val="0"/>
        <w:rPr>
          <w:rFonts w:eastAsiaTheme="minorHAnsi"/>
          <w:lang w:val="en-ZA"/>
        </w:rPr>
      </w:pPr>
    </w:p>
    <w:p w14:paraId="6541C64A"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t>9.2</w:t>
      </w:r>
      <w:r w:rsidRPr="00F73F4B">
        <w:rPr>
          <w:rFonts w:eastAsiaTheme="minorHAnsi"/>
          <w:lang w:val="en-ZA"/>
        </w:rPr>
        <w:tab/>
      </w:r>
      <w:r w:rsidRPr="00F73F4B">
        <w:rPr>
          <w:rFonts w:eastAsiaTheme="minorHAnsi"/>
          <w:u w:val="single"/>
          <w:lang w:val="en-ZA"/>
        </w:rPr>
        <w:t>Planning of lessons</w:t>
      </w:r>
    </w:p>
    <w:p w14:paraId="2760F700" w14:textId="77777777" w:rsidR="0061579C" w:rsidRPr="00F73F4B" w:rsidRDefault="0061579C" w:rsidP="0061579C">
      <w:pPr>
        <w:autoSpaceDE w:val="0"/>
        <w:autoSpaceDN w:val="0"/>
        <w:adjustRightInd w:val="0"/>
        <w:rPr>
          <w:rFonts w:eastAsiaTheme="minorHAnsi"/>
          <w:lang w:val="en-ZA"/>
        </w:rPr>
      </w:pPr>
    </w:p>
    <w:p w14:paraId="4DF086FA" w14:textId="77777777" w:rsidR="0061579C" w:rsidRPr="00F73F4B" w:rsidRDefault="0061579C" w:rsidP="0061579C">
      <w:pPr>
        <w:autoSpaceDE w:val="0"/>
        <w:autoSpaceDN w:val="0"/>
        <w:adjustRightInd w:val="0"/>
        <w:ind w:left="1440"/>
        <w:rPr>
          <w:rFonts w:eastAsiaTheme="minorHAnsi"/>
          <w:lang w:val="en-ZA"/>
        </w:rPr>
      </w:pPr>
      <w:r w:rsidRPr="00F73F4B">
        <w:rPr>
          <w:rFonts w:eastAsiaTheme="minorHAnsi"/>
          <w:lang w:val="en-ZA"/>
        </w:rPr>
        <w:t>Lesson Plans must incorporate the 4</w:t>
      </w:r>
      <w:r>
        <w:rPr>
          <w:rFonts w:eastAsiaTheme="minorHAnsi"/>
          <w:lang w:val="en-ZA"/>
        </w:rPr>
        <w:t xml:space="preserve"> </w:t>
      </w:r>
      <w:r w:rsidRPr="00F73F4B">
        <w:rPr>
          <w:rFonts w:eastAsiaTheme="minorHAnsi"/>
          <w:lang w:val="en-ZA"/>
        </w:rPr>
        <w:t xml:space="preserve">periods </w:t>
      </w:r>
      <w:r>
        <w:rPr>
          <w:rFonts w:eastAsiaTheme="minorHAnsi"/>
          <w:lang w:val="en-ZA"/>
        </w:rPr>
        <w:t xml:space="preserve">of 30min or two periods of 1hr </w:t>
      </w:r>
      <w:r w:rsidRPr="00F73F4B">
        <w:rPr>
          <w:rFonts w:eastAsiaTheme="minorHAnsi"/>
          <w:lang w:val="en-ZA"/>
        </w:rPr>
        <w:t>allocated to Te</w:t>
      </w:r>
      <w:r>
        <w:rPr>
          <w:rFonts w:eastAsiaTheme="minorHAnsi"/>
          <w:lang w:val="en-ZA"/>
        </w:rPr>
        <w:t>chnology in a cycle of one/two weeks</w:t>
      </w:r>
      <w:r w:rsidRPr="00F73F4B">
        <w:rPr>
          <w:rFonts w:eastAsiaTheme="minorHAnsi"/>
          <w:lang w:val="en-ZA"/>
        </w:rPr>
        <w:t xml:space="preserve">. These lesson plans must be based and developed in accordance with the National Curriculum Statement (CAPS) and must contain the necessary knowledge, skills and values as set out in the CAPS Annual Teaching Plan (ATP). It must also include the teaching method(s) used, the form and type of assessment used. </w:t>
      </w:r>
    </w:p>
    <w:p w14:paraId="1F7705B4" w14:textId="77777777" w:rsidR="0061579C" w:rsidRPr="00F73F4B" w:rsidRDefault="0061579C" w:rsidP="0061579C">
      <w:pPr>
        <w:autoSpaceDE w:val="0"/>
        <w:autoSpaceDN w:val="0"/>
        <w:adjustRightInd w:val="0"/>
        <w:rPr>
          <w:rFonts w:eastAsiaTheme="minorHAnsi"/>
          <w:lang w:val="en-ZA"/>
        </w:rPr>
      </w:pPr>
    </w:p>
    <w:p w14:paraId="34229EE9"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t>9.3</w:t>
      </w:r>
      <w:r w:rsidRPr="00F73F4B">
        <w:rPr>
          <w:rFonts w:eastAsiaTheme="minorHAnsi"/>
          <w:lang w:val="en-ZA"/>
        </w:rPr>
        <w:tab/>
      </w:r>
      <w:r w:rsidRPr="00F73F4B">
        <w:rPr>
          <w:rFonts w:eastAsiaTheme="minorHAnsi"/>
          <w:u w:val="single"/>
          <w:lang w:val="en-ZA"/>
        </w:rPr>
        <w:t>Homework</w:t>
      </w:r>
    </w:p>
    <w:p w14:paraId="2F37264A" w14:textId="77777777" w:rsidR="0061579C" w:rsidRPr="00F73F4B" w:rsidRDefault="0061579C" w:rsidP="0061579C">
      <w:pPr>
        <w:autoSpaceDE w:val="0"/>
        <w:autoSpaceDN w:val="0"/>
        <w:adjustRightInd w:val="0"/>
        <w:rPr>
          <w:rFonts w:eastAsiaTheme="minorHAnsi"/>
          <w:lang w:val="en-ZA"/>
        </w:rPr>
      </w:pPr>
    </w:p>
    <w:p w14:paraId="71C4AFF5" w14:textId="77777777" w:rsidR="0061579C" w:rsidRPr="00F73F4B" w:rsidRDefault="0061579C" w:rsidP="0061579C">
      <w:pPr>
        <w:autoSpaceDE w:val="0"/>
        <w:autoSpaceDN w:val="0"/>
        <w:adjustRightInd w:val="0"/>
        <w:rPr>
          <w:rFonts w:eastAsiaTheme="minorHAnsi"/>
          <w:lang w:val="en-ZA"/>
        </w:rPr>
      </w:pPr>
      <w:r>
        <w:rPr>
          <w:rFonts w:eastAsiaTheme="minorHAnsi"/>
          <w:lang w:val="en-ZA"/>
        </w:rPr>
        <w:tab/>
        <w:t xml:space="preserve">            </w:t>
      </w:r>
      <w:r w:rsidRPr="00F73F4B">
        <w:rPr>
          <w:rFonts w:eastAsiaTheme="minorHAnsi"/>
          <w:lang w:val="en-ZA"/>
        </w:rPr>
        <w:t xml:space="preserve">Homework must be an essential part of assessment in Technology. It is an </w:t>
      </w:r>
      <w:r w:rsidRPr="00F73F4B">
        <w:rPr>
          <w:rFonts w:eastAsiaTheme="minorHAnsi"/>
          <w:lang w:val="en-ZA"/>
        </w:rPr>
        <w:tab/>
      </w:r>
      <w:r w:rsidRPr="00F73F4B">
        <w:rPr>
          <w:rFonts w:eastAsiaTheme="minorHAnsi"/>
          <w:lang w:val="en-ZA"/>
        </w:rPr>
        <w:tab/>
      </w:r>
      <w:r>
        <w:rPr>
          <w:rFonts w:eastAsiaTheme="minorHAnsi"/>
          <w:lang w:val="en-ZA"/>
        </w:rPr>
        <w:t xml:space="preserve">             </w:t>
      </w:r>
      <w:r w:rsidRPr="00F73F4B">
        <w:rPr>
          <w:rFonts w:eastAsiaTheme="minorHAnsi"/>
          <w:lang w:val="en-ZA"/>
        </w:rPr>
        <w:t xml:space="preserve">important instrument that can be used by the teacher to further develop skills </w:t>
      </w:r>
      <w:r w:rsidRPr="00F73F4B">
        <w:rPr>
          <w:rFonts w:eastAsiaTheme="minorHAnsi"/>
          <w:lang w:val="en-ZA"/>
        </w:rPr>
        <w:tab/>
      </w:r>
      <w:r w:rsidRPr="00F73F4B">
        <w:rPr>
          <w:rFonts w:eastAsiaTheme="minorHAnsi"/>
          <w:lang w:val="en-ZA"/>
        </w:rPr>
        <w:tab/>
      </w:r>
      <w:r>
        <w:rPr>
          <w:rFonts w:eastAsiaTheme="minorHAnsi"/>
          <w:lang w:val="en-ZA"/>
        </w:rPr>
        <w:t xml:space="preserve"> </w:t>
      </w:r>
      <w:r w:rsidRPr="00F73F4B">
        <w:rPr>
          <w:rFonts w:eastAsiaTheme="minorHAnsi"/>
          <w:lang w:val="en-ZA"/>
        </w:rPr>
        <w:t>and values and assist in the obtaining of knowledge by the learner.</w:t>
      </w:r>
    </w:p>
    <w:p w14:paraId="219F4A5C" w14:textId="77777777" w:rsidR="0061579C" w:rsidRPr="00F73F4B" w:rsidRDefault="0061579C" w:rsidP="0061579C">
      <w:pPr>
        <w:autoSpaceDE w:val="0"/>
        <w:autoSpaceDN w:val="0"/>
        <w:adjustRightInd w:val="0"/>
        <w:rPr>
          <w:rFonts w:eastAsiaTheme="minorHAnsi"/>
          <w:lang w:val="en-ZA"/>
        </w:rPr>
      </w:pPr>
    </w:p>
    <w:p w14:paraId="76F464BD"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r>
      <w:r w:rsidRPr="00F73F4B">
        <w:rPr>
          <w:rFonts w:eastAsiaTheme="minorHAnsi"/>
          <w:lang w:val="en-ZA"/>
        </w:rPr>
        <w:tab/>
        <w:t xml:space="preserve">As such, homework should be seen as an aid and not as a cumbersome </w:t>
      </w:r>
      <w:r w:rsidRPr="00F73F4B">
        <w:rPr>
          <w:rFonts w:eastAsiaTheme="minorHAnsi"/>
          <w:lang w:val="en-ZA"/>
        </w:rPr>
        <w:tab/>
      </w:r>
      <w:r w:rsidRPr="00F73F4B">
        <w:rPr>
          <w:rFonts w:eastAsiaTheme="minorHAnsi"/>
          <w:lang w:val="en-ZA"/>
        </w:rPr>
        <w:tab/>
      </w:r>
      <w:r w:rsidRPr="00F73F4B">
        <w:rPr>
          <w:rFonts w:eastAsiaTheme="minorHAnsi"/>
          <w:lang w:val="en-ZA"/>
        </w:rPr>
        <w:tab/>
        <w:t xml:space="preserve">addition to the lesson plan. The Technology teacher should develop </w:t>
      </w:r>
      <w:r w:rsidRPr="00F73F4B">
        <w:rPr>
          <w:rFonts w:eastAsiaTheme="minorHAnsi"/>
          <w:lang w:val="en-ZA"/>
        </w:rPr>
        <w:tab/>
        <w:t xml:space="preserve"> </w:t>
      </w:r>
      <w:r w:rsidRPr="00F73F4B">
        <w:rPr>
          <w:rFonts w:eastAsiaTheme="minorHAnsi"/>
          <w:lang w:val="en-ZA"/>
        </w:rPr>
        <w:tab/>
      </w:r>
      <w:r w:rsidRPr="00F73F4B">
        <w:rPr>
          <w:rFonts w:eastAsiaTheme="minorHAnsi"/>
          <w:lang w:val="en-ZA"/>
        </w:rPr>
        <w:tab/>
        <w:t xml:space="preserve">innovative and creative ideas that maximize the use of homework in </w:t>
      </w:r>
      <w:r w:rsidRPr="00F73F4B">
        <w:rPr>
          <w:rFonts w:eastAsiaTheme="minorHAnsi"/>
          <w:lang w:val="en-ZA"/>
        </w:rPr>
        <w:tab/>
      </w:r>
      <w:r w:rsidRPr="00F73F4B">
        <w:rPr>
          <w:rFonts w:eastAsiaTheme="minorHAnsi"/>
          <w:lang w:val="en-ZA"/>
        </w:rPr>
        <w:tab/>
      </w:r>
      <w:r w:rsidRPr="00F73F4B">
        <w:rPr>
          <w:rFonts w:eastAsiaTheme="minorHAnsi"/>
          <w:lang w:val="en-ZA"/>
        </w:rPr>
        <w:tab/>
        <w:t xml:space="preserve">Technology. </w:t>
      </w:r>
      <w:r w:rsidRPr="00F73F4B">
        <w:rPr>
          <w:rFonts w:eastAsiaTheme="minorHAnsi"/>
          <w:lang w:val="en-ZA"/>
        </w:rPr>
        <w:tab/>
        <w:t xml:space="preserve">Homework should also be assessed and used as part of the </w:t>
      </w:r>
      <w:r w:rsidRPr="00F73F4B">
        <w:rPr>
          <w:rFonts w:eastAsiaTheme="minorHAnsi"/>
          <w:lang w:val="en-ZA"/>
        </w:rPr>
        <w:tab/>
      </w:r>
      <w:r w:rsidRPr="00F73F4B">
        <w:rPr>
          <w:rFonts w:eastAsiaTheme="minorHAnsi"/>
          <w:lang w:val="en-ZA"/>
        </w:rPr>
        <w:tab/>
      </w:r>
      <w:r w:rsidRPr="00F73F4B">
        <w:rPr>
          <w:rFonts w:eastAsiaTheme="minorHAnsi"/>
          <w:lang w:val="en-ZA"/>
        </w:rPr>
        <w:tab/>
        <w:t>reporting and recording process.</w:t>
      </w:r>
    </w:p>
    <w:p w14:paraId="18C9A524" w14:textId="77777777" w:rsidR="0061579C" w:rsidRPr="00F73F4B" w:rsidRDefault="0061579C" w:rsidP="0061579C">
      <w:pPr>
        <w:autoSpaceDE w:val="0"/>
        <w:autoSpaceDN w:val="0"/>
        <w:adjustRightInd w:val="0"/>
        <w:rPr>
          <w:rFonts w:eastAsiaTheme="minorHAnsi"/>
          <w:b/>
          <w:lang w:val="en-ZA"/>
        </w:rPr>
      </w:pPr>
    </w:p>
    <w:p w14:paraId="0AD120EF" w14:textId="77777777" w:rsidR="0061579C" w:rsidRPr="00F73F4B" w:rsidRDefault="0061579C" w:rsidP="0061579C">
      <w:pPr>
        <w:autoSpaceDE w:val="0"/>
        <w:autoSpaceDN w:val="0"/>
        <w:adjustRightInd w:val="0"/>
        <w:rPr>
          <w:rFonts w:eastAsiaTheme="minorHAnsi"/>
          <w:b/>
          <w:lang w:val="en-ZA"/>
        </w:rPr>
      </w:pPr>
      <w:r w:rsidRPr="00F73F4B">
        <w:rPr>
          <w:rFonts w:eastAsiaTheme="minorHAnsi"/>
          <w:b/>
          <w:lang w:val="en-ZA"/>
        </w:rPr>
        <w:t xml:space="preserve">10. </w:t>
      </w:r>
      <w:r w:rsidRPr="00F73F4B">
        <w:rPr>
          <w:rFonts w:eastAsiaTheme="minorHAnsi"/>
          <w:b/>
          <w:lang w:val="en-ZA"/>
        </w:rPr>
        <w:tab/>
        <w:t>General</w:t>
      </w:r>
    </w:p>
    <w:p w14:paraId="13E935E9" w14:textId="77777777" w:rsidR="0061579C" w:rsidRPr="00F73F4B" w:rsidRDefault="0061579C" w:rsidP="0061579C">
      <w:pPr>
        <w:autoSpaceDE w:val="0"/>
        <w:autoSpaceDN w:val="0"/>
        <w:adjustRightInd w:val="0"/>
        <w:rPr>
          <w:rFonts w:eastAsiaTheme="minorHAnsi"/>
          <w:lang w:val="en-ZA"/>
        </w:rPr>
      </w:pPr>
    </w:p>
    <w:p w14:paraId="74C5F140"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t>10.1</w:t>
      </w:r>
      <w:r w:rsidRPr="00F73F4B">
        <w:rPr>
          <w:rFonts w:eastAsiaTheme="minorHAnsi"/>
          <w:lang w:val="en-ZA"/>
        </w:rPr>
        <w:tab/>
      </w:r>
      <w:r w:rsidRPr="00F73F4B">
        <w:rPr>
          <w:rFonts w:eastAsiaTheme="minorHAnsi"/>
          <w:u w:val="single"/>
          <w:lang w:val="en-ZA"/>
        </w:rPr>
        <w:t>Subject Meetings</w:t>
      </w:r>
    </w:p>
    <w:p w14:paraId="68C51AA2" w14:textId="77777777" w:rsidR="0061579C" w:rsidRPr="00F73F4B" w:rsidRDefault="0061579C" w:rsidP="0061579C">
      <w:pPr>
        <w:autoSpaceDE w:val="0"/>
        <w:autoSpaceDN w:val="0"/>
        <w:adjustRightInd w:val="0"/>
        <w:rPr>
          <w:rFonts w:eastAsiaTheme="minorHAnsi"/>
          <w:lang w:val="en-ZA"/>
        </w:rPr>
      </w:pPr>
    </w:p>
    <w:p w14:paraId="6C9BB8C0"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r>
      <w:r w:rsidRPr="00F73F4B">
        <w:rPr>
          <w:rFonts w:eastAsiaTheme="minorHAnsi"/>
          <w:lang w:val="en-ZA"/>
        </w:rPr>
        <w:tab/>
        <w:t xml:space="preserve">Subject meetings are held at least once a month. These meetings are </w:t>
      </w:r>
      <w:r w:rsidRPr="00F73F4B">
        <w:rPr>
          <w:rFonts w:eastAsiaTheme="minorHAnsi"/>
          <w:lang w:val="en-ZA"/>
        </w:rPr>
        <w:tab/>
      </w:r>
      <w:r w:rsidRPr="00F73F4B">
        <w:rPr>
          <w:rFonts w:eastAsiaTheme="minorHAnsi"/>
          <w:lang w:val="en-ZA"/>
        </w:rPr>
        <w:tab/>
      </w:r>
      <w:r w:rsidRPr="00F73F4B">
        <w:rPr>
          <w:rFonts w:eastAsiaTheme="minorHAnsi"/>
          <w:lang w:val="en-ZA"/>
        </w:rPr>
        <w:tab/>
        <w:t>mandatory for all Technology teachers.</w:t>
      </w:r>
    </w:p>
    <w:p w14:paraId="2D0BA047" w14:textId="77777777" w:rsidR="0061579C" w:rsidRPr="00F73F4B" w:rsidRDefault="0061579C" w:rsidP="0061579C">
      <w:pPr>
        <w:autoSpaceDE w:val="0"/>
        <w:autoSpaceDN w:val="0"/>
        <w:adjustRightInd w:val="0"/>
        <w:rPr>
          <w:rFonts w:eastAsiaTheme="minorHAnsi"/>
          <w:lang w:val="en-ZA"/>
        </w:rPr>
      </w:pPr>
    </w:p>
    <w:p w14:paraId="32108774"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t>10.2</w:t>
      </w:r>
      <w:r w:rsidRPr="00F73F4B">
        <w:rPr>
          <w:rFonts w:eastAsiaTheme="minorHAnsi"/>
          <w:lang w:val="en-ZA"/>
        </w:rPr>
        <w:tab/>
      </w:r>
      <w:r w:rsidRPr="00FE4B9C">
        <w:rPr>
          <w:rFonts w:eastAsiaTheme="minorHAnsi"/>
          <w:u w:val="single"/>
          <w:lang w:val="en-ZA"/>
        </w:rPr>
        <w:t>PLG/</w:t>
      </w:r>
      <w:r w:rsidRPr="00F73F4B">
        <w:rPr>
          <w:rFonts w:eastAsiaTheme="minorHAnsi"/>
          <w:u w:val="single"/>
          <w:lang w:val="en-ZA"/>
        </w:rPr>
        <w:t>COP Meetings by District</w:t>
      </w:r>
    </w:p>
    <w:p w14:paraId="3F2947CE" w14:textId="77777777" w:rsidR="0061579C" w:rsidRPr="00F73F4B" w:rsidRDefault="0061579C" w:rsidP="0061579C">
      <w:pPr>
        <w:autoSpaceDE w:val="0"/>
        <w:autoSpaceDN w:val="0"/>
        <w:adjustRightInd w:val="0"/>
        <w:rPr>
          <w:rFonts w:eastAsiaTheme="minorHAnsi"/>
          <w:lang w:val="en-ZA"/>
        </w:rPr>
      </w:pPr>
    </w:p>
    <w:p w14:paraId="2DB47B6F" w14:textId="77777777" w:rsidR="0061579C" w:rsidRPr="00F73F4B" w:rsidRDefault="0061579C" w:rsidP="0061579C">
      <w:pPr>
        <w:autoSpaceDE w:val="0"/>
        <w:autoSpaceDN w:val="0"/>
        <w:adjustRightInd w:val="0"/>
        <w:ind w:left="1440"/>
        <w:rPr>
          <w:rFonts w:eastAsiaTheme="minorHAnsi"/>
          <w:lang w:val="en-ZA"/>
        </w:rPr>
      </w:pPr>
      <w:r w:rsidRPr="00F73F4B">
        <w:rPr>
          <w:rFonts w:eastAsiaTheme="minorHAnsi"/>
          <w:lang w:val="en-ZA"/>
        </w:rPr>
        <w:lastRenderedPageBreak/>
        <w:t>Community of Practice meetings are held each term by district. It is of critical importance that teachers attend these meetings as they vital in assisting teachers with further training and development. The interaction and sharing of ideas with other Technology teachers can only enhance and develop their own teaching methods.</w:t>
      </w:r>
    </w:p>
    <w:p w14:paraId="7FF023BE" w14:textId="77777777" w:rsidR="0061579C" w:rsidRPr="00F73F4B" w:rsidRDefault="0061579C" w:rsidP="0061579C">
      <w:pPr>
        <w:autoSpaceDE w:val="0"/>
        <w:autoSpaceDN w:val="0"/>
        <w:adjustRightInd w:val="0"/>
        <w:rPr>
          <w:rFonts w:eastAsiaTheme="minorHAnsi"/>
          <w:lang w:val="en-ZA"/>
        </w:rPr>
      </w:pPr>
    </w:p>
    <w:p w14:paraId="3A9828BC"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t>10.3</w:t>
      </w:r>
      <w:r w:rsidRPr="00F73F4B">
        <w:rPr>
          <w:rFonts w:eastAsiaTheme="minorHAnsi"/>
          <w:lang w:val="en-ZA"/>
        </w:rPr>
        <w:tab/>
      </w:r>
      <w:r w:rsidRPr="00F73F4B">
        <w:rPr>
          <w:rFonts w:eastAsiaTheme="minorHAnsi"/>
          <w:u w:val="single"/>
          <w:lang w:val="en-ZA"/>
        </w:rPr>
        <w:t>SBST</w:t>
      </w:r>
    </w:p>
    <w:p w14:paraId="7A5F7FBF" w14:textId="77777777" w:rsidR="0061579C" w:rsidRPr="00F73F4B" w:rsidRDefault="0061579C" w:rsidP="0061579C">
      <w:pPr>
        <w:autoSpaceDE w:val="0"/>
        <w:autoSpaceDN w:val="0"/>
        <w:adjustRightInd w:val="0"/>
        <w:rPr>
          <w:rFonts w:eastAsiaTheme="minorHAnsi"/>
          <w:lang w:val="en-ZA"/>
        </w:rPr>
      </w:pPr>
    </w:p>
    <w:p w14:paraId="3CB4BF38" w14:textId="77777777" w:rsidR="0061579C" w:rsidRPr="00F73F4B" w:rsidRDefault="0061579C" w:rsidP="0061579C">
      <w:pPr>
        <w:autoSpaceDE w:val="0"/>
        <w:autoSpaceDN w:val="0"/>
        <w:adjustRightInd w:val="0"/>
        <w:rPr>
          <w:rFonts w:eastAsiaTheme="minorHAnsi"/>
          <w:lang w:val="en-ZA"/>
        </w:rPr>
      </w:pPr>
      <w:r w:rsidRPr="00F73F4B">
        <w:rPr>
          <w:rFonts w:eastAsiaTheme="minorHAnsi"/>
          <w:lang w:val="en-ZA"/>
        </w:rPr>
        <w:tab/>
      </w:r>
      <w:r w:rsidRPr="00F73F4B">
        <w:rPr>
          <w:rFonts w:eastAsiaTheme="minorHAnsi"/>
          <w:lang w:val="en-ZA"/>
        </w:rPr>
        <w:tab/>
        <w:t xml:space="preserve">Technology is a subject where good motor skills are needed to successfully </w:t>
      </w:r>
      <w:r w:rsidRPr="00F73F4B">
        <w:rPr>
          <w:rFonts w:eastAsiaTheme="minorHAnsi"/>
          <w:lang w:val="en-ZA"/>
        </w:rPr>
        <w:tab/>
      </w:r>
      <w:r w:rsidRPr="00F73F4B">
        <w:rPr>
          <w:rFonts w:eastAsiaTheme="minorHAnsi"/>
          <w:lang w:val="en-ZA"/>
        </w:rPr>
        <w:tab/>
        <w:t xml:space="preserve">complete assignments in the design process, </w:t>
      </w:r>
      <w:proofErr w:type="gramStart"/>
      <w:r w:rsidRPr="00F73F4B">
        <w:rPr>
          <w:rFonts w:eastAsiaTheme="minorHAnsi"/>
          <w:lang w:val="en-ZA"/>
        </w:rPr>
        <w:t>i.e.</w:t>
      </w:r>
      <w:proofErr w:type="gramEnd"/>
      <w:r w:rsidRPr="00F73F4B">
        <w:rPr>
          <w:rFonts w:eastAsiaTheme="minorHAnsi"/>
          <w:lang w:val="en-ZA"/>
        </w:rPr>
        <w:t xml:space="preserve"> drawing skills, making </w:t>
      </w:r>
      <w:r w:rsidRPr="00F73F4B">
        <w:rPr>
          <w:rFonts w:eastAsiaTheme="minorHAnsi"/>
          <w:lang w:val="en-ZA"/>
        </w:rPr>
        <w:tab/>
      </w:r>
      <w:r w:rsidRPr="00F73F4B">
        <w:rPr>
          <w:rFonts w:eastAsiaTheme="minorHAnsi"/>
          <w:lang w:val="en-ZA"/>
        </w:rPr>
        <w:tab/>
      </w:r>
      <w:r w:rsidRPr="00F73F4B">
        <w:rPr>
          <w:rFonts w:eastAsiaTheme="minorHAnsi"/>
          <w:lang w:val="en-ZA"/>
        </w:rPr>
        <w:tab/>
        <w:t xml:space="preserve">skills, etc. Pro-Practicum School is fortunate enough to have the specialists </w:t>
      </w:r>
      <w:r w:rsidRPr="00F73F4B">
        <w:rPr>
          <w:rFonts w:eastAsiaTheme="minorHAnsi"/>
          <w:lang w:val="en-ZA"/>
        </w:rPr>
        <w:tab/>
      </w:r>
      <w:r w:rsidRPr="00F73F4B">
        <w:rPr>
          <w:rFonts w:eastAsiaTheme="minorHAnsi"/>
          <w:lang w:val="en-ZA"/>
        </w:rPr>
        <w:tab/>
        <w:t xml:space="preserve">on hand with the required training and background necessary to assist the </w:t>
      </w:r>
      <w:r w:rsidRPr="00F73F4B">
        <w:rPr>
          <w:rFonts w:eastAsiaTheme="minorHAnsi"/>
          <w:lang w:val="en-ZA"/>
        </w:rPr>
        <w:tab/>
      </w:r>
      <w:r w:rsidRPr="00F73F4B">
        <w:rPr>
          <w:rFonts w:eastAsiaTheme="minorHAnsi"/>
          <w:lang w:val="en-ZA"/>
        </w:rPr>
        <w:tab/>
      </w:r>
      <w:r>
        <w:rPr>
          <w:rFonts w:eastAsiaTheme="minorHAnsi"/>
          <w:lang w:val="en-ZA"/>
        </w:rPr>
        <w:t xml:space="preserve">            </w:t>
      </w:r>
      <w:r w:rsidRPr="00F73F4B">
        <w:rPr>
          <w:rFonts w:eastAsiaTheme="minorHAnsi"/>
          <w:lang w:val="en-ZA"/>
        </w:rPr>
        <w:t>individual learners that have physical learning barriers.</w:t>
      </w:r>
    </w:p>
    <w:p w14:paraId="7D18927E" w14:textId="77777777" w:rsidR="0061579C" w:rsidRPr="00F73F4B" w:rsidRDefault="0061579C" w:rsidP="0061579C">
      <w:pPr>
        <w:autoSpaceDE w:val="0"/>
        <w:autoSpaceDN w:val="0"/>
        <w:adjustRightInd w:val="0"/>
        <w:rPr>
          <w:rFonts w:eastAsiaTheme="minorHAnsi"/>
          <w:lang w:val="en-ZA"/>
        </w:rPr>
      </w:pPr>
    </w:p>
    <w:p w14:paraId="32B8F318" w14:textId="77777777" w:rsidR="0061579C" w:rsidRPr="00F73F4B" w:rsidRDefault="0061579C" w:rsidP="0061579C">
      <w:pPr>
        <w:autoSpaceDE w:val="0"/>
        <w:autoSpaceDN w:val="0"/>
        <w:adjustRightInd w:val="0"/>
        <w:ind w:left="1440" w:hanging="1440"/>
        <w:rPr>
          <w:rFonts w:eastAsiaTheme="minorHAnsi"/>
          <w:lang w:val="en-ZA"/>
        </w:rPr>
      </w:pPr>
      <w:r w:rsidRPr="00F73F4B">
        <w:rPr>
          <w:rFonts w:eastAsiaTheme="minorHAnsi"/>
          <w:lang w:val="en-ZA"/>
        </w:rPr>
        <w:tab/>
        <w:t>The Technology department has made good use of the SBST in the past in will continue doing so in the future. Learners, who are identified with specific learning barriers relating to Technology, would be referred to the SBST. This process would be done on a continuous basis as and when it is needed.</w:t>
      </w:r>
    </w:p>
    <w:p w14:paraId="7C52BB5A" w14:textId="77777777" w:rsidR="0061579C" w:rsidRDefault="0061579C" w:rsidP="0061579C">
      <w:pPr>
        <w:rPr>
          <w:i/>
          <w:lang w:eastAsia="en-ZA"/>
        </w:rPr>
      </w:pPr>
    </w:p>
    <w:p w14:paraId="0CEA7185" w14:textId="77777777" w:rsidR="0061579C" w:rsidRPr="00FE4B9C" w:rsidRDefault="0061579C" w:rsidP="0061579C">
      <w:pPr>
        <w:rPr>
          <w:lang w:eastAsia="en-ZA"/>
        </w:rPr>
      </w:pPr>
    </w:p>
    <w:p w14:paraId="1911BEAE" w14:textId="77777777" w:rsidR="0061579C" w:rsidRPr="00F73F4B" w:rsidRDefault="0061579C" w:rsidP="0061579C"/>
    <w:p w14:paraId="58CCD800" w14:textId="77777777" w:rsidR="0061579C" w:rsidRPr="00B06ADA" w:rsidRDefault="0061579C" w:rsidP="0061579C">
      <w:pPr>
        <w:widowControl w:val="0"/>
        <w:pBdr>
          <w:top w:val="nil"/>
          <w:left w:val="nil"/>
          <w:bottom w:val="nil"/>
          <w:right w:val="nil"/>
          <w:between w:val="nil"/>
        </w:pBdr>
        <w:spacing w:line="276" w:lineRule="auto"/>
        <w:rPr>
          <w:rFonts w:ascii="Calibri" w:eastAsia="Calibri" w:hAnsi="Calibri" w:cs="Calibri"/>
          <w:color w:val="000000"/>
          <w:sz w:val="22"/>
          <w:szCs w:val="22"/>
        </w:rPr>
      </w:pPr>
    </w:p>
    <w:p w14:paraId="45875A15" w14:textId="77777777" w:rsidR="0061579C" w:rsidRPr="00B06ADA" w:rsidRDefault="0061579C" w:rsidP="0061579C">
      <w:pPr>
        <w:widowControl w:val="0"/>
        <w:pBdr>
          <w:top w:val="nil"/>
          <w:left w:val="nil"/>
          <w:bottom w:val="nil"/>
          <w:right w:val="nil"/>
          <w:between w:val="nil"/>
        </w:pBdr>
        <w:spacing w:line="276" w:lineRule="auto"/>
        <w:rPr>
          <w:rFonts w:ascii="Calibri" w:eastAsia="Calibri" w:hAnsi="Calibri" w:cs="Calibri"/>
          <w:color w:val="000000"/>
          <w:sz w:val="22"/>
          <w:szCs w:val="22"/>
        </w:rPr>
      </w:pPr>
    </w:p>
    <w:p w14:paraId="7497A88C" w14:textId="77777777" w:rsidR="0061579C" w:rsidRPr="0006775C" w:rsidRDefault="0061579C" w:rsidP="0061579C">
      <w:pPr>
        <w:widowControl w:val="0"/>
        <w:pBdr>
          <w:top w:val="nil"/>
          <w:left w:val="nil"/>
          <w:bottom w:val="nil"/>
          <w:right w:val="nil"/>
          <w:between w:val="nil"/>
        </w:pBdr>
        <w:spacing w:line="276" w:lineRule="auto"/>
        <w:rPr>
          <w:rFonts w:ascii="Calibri" w:eastAsia="Calibri" w:hAnsi="Calibri" w:cs="Calibri"/>
          <w:color w:val="C45911" w:themeColor="accent2" w:themeShade="BF"/>
          <w:sz w:val="22"/>
          <w:szCs w:val="22"/>
        </w:rPr>
      </w:pPr>
    </w:p>
    <w:p w14:paraId="0DCF090F" w14:textId="77777777" w:rsidR="0061579C" w:rsidRDefault="0061579C"/>
    <w:sectPr w:rsidR="0061579C">
      <w:headerReference w:type="default" r:id="rId8"/>
      <w:headerReference w:type="first" r:id="rId9"/>
      <w:footerReference w:type="first" r:id="rId10"/>
      <w:pgSz w:w="11900" w:h="16840"/>
      <w:pgMar w:top="562" w:right="1274" w:bottom="720" w:left="1276" w:header="0" w:footer="7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86FA5" w14:textId="77777777" w:rsidR="005E2FB8" w:rsidRDefault="005E2FB8" w:rsidP="0061579C">
      <w:r>
        <w:separator/>
      </w:r>
    </w:p>
  </w:endnote>
  <w:endnote w:type="continuationSeparator" w:id="0">
    <w:p w14:paraId="6923F3BE" w14:textId="77777777" w:rsidR="005E2FB8" w:rsidRDefault="005E2FB8" w:rsidP="006157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E2670" w14:textId="77777777" w:rsidR="0060568A" w:rsidRDefault="005E2FB8" w:rsidP="0060568A">
    <w:pPr>
      <w:widowControl w:val="0"/>
      <w:pBdr>
        <w:left w:val="nil"/>
        <w:bottom w:val="nil"/>
        <w:right w:val="nil"/>
        <w:between w:val="nil"/>
      </w:pBdr>
      <w:rPr>
        <w:rFonts w:ascii="Calibri" w:eastAsia="Calibri" w:hAnsi="Calibri" w:cs="Calibri"/>
        <w:b/>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4C0F1" w14:textId="77777777" w:rsidR="005E2FB8" w:rsidRDefault="005E2FB8" w:rsidP="0061579C">
      <w:r>
        <w:separator/>
      </w:r>
    </w:p>
  </w:footnote>
  <w:footnote w:type="continuationSeparator" w:id="0">
    <w:p w14:paraId="3957BE53" w14:textId="77777777" w:rsidR="005E2FB8" w:rsidRDefault="005E2FB8" w:rsidP="006157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9017A" w14:textId="0712AC7B" w:rsidR="003D4FCD" w:rsidRDefault="005E2FB8">
    <w:pPr>
      <w:widowControl w:val="0"/>
      <w:pBdr>
        <w:top w:val="nil"/>
        <w:left w:val="nil"/>
        <w:bottom w:val="nil"/>
        <w:right w:val="nil"/>
        <w:between w:val="nil"/>
      </w:pBdr>
      <w:tabs>
        <w:tab w:val="center" w:pos="4513"/>
        <w:tab w:val="right" w:pos="9026"/>
      </w:tabs>
      <w:spacing w:before="576"/>
      <w:rPr>
        <w:rFonts w:ascii="Calibri" w:eastAsia="Calibri" w:hAnsi="Calibri" w:cs="Calibri"/>
        <w:color w:val="000000"/>
        <w:sz w:val="22"/>
        <w:szCs w:val="22"/>
      </w:rPr>
    </w:pPr>
    <w:r>
      <w:rPr>
        <w:rFonts w:ascii="Calibri" w:eastAsia="Calibri" w:hAnsi="Calibri" w:cs="Calibri"/>
        <w:noProof/>
        <w:color w:val="000000"/>
        <w:sz w:val="22"/>
        <w:szCs w:val="22"/>
      </w:rPr>
      <mc:AlternateContent>
        <mc:Choice Requires="wps">
          <w:drawing>
            <wp:anchor distT="0" distB="0" distL="0" distR="0" simplePos="0" relativeHeight="251659264" behindDoc="1" locked="0" layoutInCell="1" hidden="0" allowOverlap="1" wp14:anchorId="4D194D02" wp14:editId="5EAC2D6D">
              <wp:simplePos x="0" y="0"/>
              <wp:positionH relativeFrom="page">
                <wp:posOffset>-4761</wp:posOffset>
              </wp:positionH>
              <wp:positionV relativeFrom="page">
                <wp:posOffset>-4761</wp:posOffset>
              </wp:positionV>
              <wp:extent cx="7566025" cy="10702925"/>
              <wp:effectExtent l="0" t="0" r="0" b="0"/>
              <wp:wrapNone/>
              <wp:docPr id="1073741833" name="Rectangle: Rounded Corners 1073741833" descr="Rectangle"/>
              <wp:cNvGraphicFramePr/>
              <a:graphic xmlns:a="http://schemas.openxmlformats.org/drawingml/2006/main">
                <a:graphicData uri="http://schemas.microsoft.com/office/word/2010/wordprocessingShape">
                  <wps:wsp>
                    <wps:cNvSpPr/>
                    <wps:spPr>
                      <a:xfrm>
                        <a:off x="1567750" y="0"/>
                        <a:ext cx="7556500" cy="7560000"/>
                      </a:xfrm>
                      <a:prstGeom prst="roundRect">
                        <a:avLst>
                          <a:gd name="adj" fmla="val 0"/>
                        </a:avLst>
                      </a:prstGeom>
                      <a:solidFill>
                        <a:srgbClr val="FFFFFF"/>
                      </a:solidFill>
                      <a:ln>
                        <a:noFill/>
                      </a:ln>
                    </wps:spPr>
                    <wps:txbx>
                      <w:txbxContent>
                        <w:p w14:paraId="7D3B0AC2" w14:textId="77777777" w:rsidR="003D4FCD" w:rsidRDefault="005E2FB8">
                          <w:pPr>
                            <w:textDirection w:val="btLr"/>
                          </w:pPr>
                        </w:p>
                      </w:txbxContent>
                    </wps:txbx>
                    <wps:bodyPr spcFirstLastPara="1" wrap="square" lIns="91425" tIns="91425" rIns="91425" bIns="91425" anchor="ctr" anchorCtr="0">
                      <a:noAutofit/>
                    </wps:bodyPr>
                  </wps:wsp>
                </a:graphicData>
              </a:graphic>
            </wp:anchor>
          </w:drawing>
        </mc:Choice>
        <mc:Fallback>
          <w:pict>
            <v:roundrect w14:anchorId="4D194D02" id="Rectangle: Rounded Corners 1073741833" o:spid="_x0000_s1026" alt="Rectangle" style="position:absolute;margin-left:-.35pt;margin-top:-.35pt;width:595.75pt;height:842.75pt;z-index:-251657216;visibility:visible;mso-wrap-style:square;mso-wrap-distance-left:0;mso-wrap-distance-top:0;mso-wrap-distance-right:0;mso-wrap-distance-bottom:0;mso-position-horizontal:absolute;mso-position-horizontal-relative:page;mso-position-vertical:absolute;mso-position-vertical-relative:page;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" stroked="f">
              <v:textbox inset="2.53958mm,2.53958mm,2.53958mm,2.53958mm">
                <w:txbxContent>
                  <w:p w14:paraId="7D3B0AC2" w14:textId="77777777" w:rsidR="003D4FCD" w:rsidRDefault="005E2FB8">
                    <w:pPr>
                      <w:textDirection w:val="btLr"/>
                    </w:pPr>
                  </w:p>
                </w:txbxContent>
              </v:textbox>
              <w10:wrap anchorx="page" anchory="page"/>
            </v:roundrect>
          </w:pict>
        </mc:Fallback>
      </mc:AlternateContent>
    </w:r>
  </w:p>
  <w:p w14:paraId="757A71E5" w14:textId="77777777" w:rsidR="003D4FCD" w:rsidRDefault="005E2FB8">
    <w:pPr>
      <w:widowControl w:val="0"/>
      <w:pBdr>
        <w:top w:val="nil"/>
        <w:left w:val="nil"/>
        <w:bottom w:val="nil"/>
        <w:right w:val="nil"/>
        <w:between w:val="nil"/>
      </w:pBdr>
      <w:spacing w:line="276" w:lineRule="auto"/>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14D6C" w14:textId="6A651940" w:rsidR="003D4FCD" w:rsidRDefault="005E2FB8">
    <w:pPr>
      <w:widowControl w:val="0"/>
      <w:pBdr>
        <w:top w:val="nil"/>
        <w:left w:val="nil"/>
        <w:bottom w:val="nil"/>
        <w:right w:val="nil"/>
        <w:between w:val="nil"/>
      </w:pBdr>
      <w:tabs>
        <w:tab w:val="center" w:pos="4513"/>
        <w:tab w:val="right" w:pos="9026"/>
      </w:tabs>
      <w:spacing w:before="576"/>
      <w:jc w:val="center"/>
      <w:rPr>
        <w:rFonts w:ascii="Calibri" w:eastAsia="Calibri" w:hAnsi="Calibri" w:cs="Calibri"/>
        <w:color w:val="000000"/>
        <w:sz w:val="22"/>
        <w:szCs w:val="22"/>
      </w:rPr>
    </w:pPr>
    <w:r>
      <w:rPr>
        <w:rFonts w:ascii="Calibri" w:eastAsia="Calibri" w:hAnsi="Calibri" w:cs="Calibri"/>
        <w:noProof/>
        <w:color w:val="000000"/>
        <w:sz w:val="22"/>
        <w:szCs w:val="22"/>
      </w:rPr>
      <mc:AlternateContent>
        <mc:Choice Requires="wps">
          <w:drawing>
            <wp:anchor distT="0" distB="0" distL="0" distR="0" simplePos="0" relativeHeight="251660288" behindDoc="1" locked="0" layoutInCell="1" hidden="0" allowOverlap="1" wp14:anchorId="5ADC16F1" wp14:editId="48690E57">
              <wp:simplePos x="0" y="0"/>
              <wp:positionH relativeFrom="page">
                <wp:posOffset>304800</wp:posOffset>
              </wp:positionH>
              <wp:positionV relativeFrom="page">
                <wp:posOffset>10499090</wp:posOffset>
              </wp:positionV>
              <wp:extent cx="0" cy="12700"/>
              <wp:effectExtent l="0" t="0" r="0" b="0"/>
              <wp:wrapNone/>
              <wp:docPr id="1073741834" name="Straight Arrow Connector 1073741834" descr="Straight Connector 1"/>
              <wp:cNvGraphicFramePr/>
              <a:graphic xmlns:a="http://schemas.openxmlformats.org/drawingml/2006/main">
                <a:graphicData uri="http://schemas.microsoft.com/office/word/2010/wordprocessingShape">
                  <wps:wsp>
                    <wps:cNvCnPr/>
                    <wps:spPr>
                      <a:xfrm>
                        <a:off x="1855088" y="3780000"/>
                        <a:ext cx="6981825" cy="0"/>
                      </a:xfrm>
                      <a:prstGeom prst="straightConnector1">
                        <a:avLst/>
                      </a:prstGeom>
                      <a:noFill/>
                      <a:ln w="12700" cap="flat" cmpd="sng">
                        <a:solidFill>
                          <a:schemeClr val="accent2"/>
                        </a:solidFill>
                        <a:prstDash val="solid"/>
                        <a:miter lim="800000"/>
                        <a:headEnd type="none" w="sm" len="sm"/>
                        <a:tailEnd type="none" w="sm" len="sm"/>
                      </a:ln>
                    </wps:spPr>
                    <wps:bodyPr/>
                  </wps:wsp>
                </a:graphicData>
              </a:graphic>
            </wp:anchor>
          </w:drawing>
        </mc:Choice>
        <mc:Fallback>
          <w:pict>
            <v:shapetype w14:anchorId="524F6775" id="_x0000_t32" coordsize="21600,21600" o:spt="32" o:oned="t" path="m,l21600,21600e" filled="f">
              <v:path arrowok="t" fillok="f" o:connecttype="none"/>
              <o:lock v:ext="edit" shapetype="t"/>
            </v:shapetype>
            <v:shape id="Straight Arrow Connector 1073741834" o:spid="_x0000_s1026" type="#_x0000_t32" alt="Straight Connector 1" style="position:absolute;margin-left:24pt;margin-top:826.7pt;width:0;height:1pt;z-index:-251656192;visibility:visible;mso-wrap-style:square;mso-wrap-distance-left:0;mso-wrap-distance-top:0;mso-wrap-distance-right:0;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" strokecolor="#ed7d31 [3205]" strokeweight="1pt">
              <v:stroke startarrowwidth="narrow" startarrowlength="short" endarrowwidth="narrow" endarrowlength="short" joinstyle="miter"/>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5079AC"/>
    <w:multiLevelType w:val="hybridMultilevel"/>
    <w:tmpl w:val="66564640"/>
    <w:lvl w:ilvl="0" w:tplc="1C09000B">
      <w:start w:val="1"/>
      <w:numFmt w:val="bullet"/>
      <w:lvlText w:val=""/>
      <w:lvlJc w:val="left"/>
      <w:pPr>
        <w:ind w:left="927" w:hanging="360"/>
      </w:pPr>
      <w:rPr>
        <w:rFonts w:ascii="Wingdings" w:hAnsi="Wingdings" w:hint="default"/>
      </w:rPr>
    </w:lvl>
    <w:lvl w:ilvl="1" w:tplc="1C090003" w:tentative="1">
      <w:start w:val="1"/>
      <w:numFmt w:val="bullet"/>
      <w:lvlText w:val="o"/>
      <w:lvlJc w:val="left"/>
      <w:pPr>
        <w:ind w:left="1647" w:hanging="360"/>
      </w:pPr>
      <w:rPr>
        <w:rFonts w:ascii="Courier New" w:hAnsi="Courier New" w:cs="Courier New" w:hint="default"/>
      </w:rPr>
    </w:lvl>
    <w:lvl w:ilvl="2" w:tplc="1C090005" w:tentative="1">
      <w:start w:val="1"/>
      <w:numFmt w:val="bullet"/>
      <w:lvlText w:val=""/>
      <w:lvlJc w:val="left"/>
      <w:pPr>
        <w:ind w:left="2367" w:hanging="360"/>
      </w:pPr>
      <w:rPr>
        <w:rFonts w:ascii="Wingdings" w:hAnsi="Wingdings" w:hint="default"/>
      </w:rPr>
    </w:lvl>
    <w:lvl w:ilvl="3" w:tplc="1C090001" w:tentative="1">
      <w:start w:val="1"/>
      <w:numFmt w:val="bullet"/>
      <w:lvlText w:val=""/>
      <w:lvlJc w:val="left"/>
      <w:pPr>
        <w:ind w:left="3087" w:hanging="360"/>
      </w:pPr>
      <w:rPr>
        <w:rFonts w:ascii="Symbol" w:hAnsi="Symbol" w:hint="default"/>
      </w:rPr>
    </w:lvl>
    <w:lvl w:ilvl="4" w:tplc="1C090003" w:tentative="1">
      <w:start w:val="1"/>
      <w:numFmt w:val="bullet"/>
      <w:lvlText w:val="o"/>
      <w:lvlJc w:val="left"/>
      <w:pPr>
        <w:ind w:left="3807" w:hanging="360"/>
      </w:pPr>
      <w:rPr>
        <w:rFonts w:ascii="Courier New" w:hAnsi="Courier New" w:cs="Courier New" w:hint="default"/>
      </w:rPr>
    </w:lvl>
    <w:lvl w:ilvl="5" w:tplc="1C090005" w:tentative="1">
      <w:start w:val="1"/>
      <w:numFmt w:val="bullet"/>
      <w:lvlText w:val=""/>
      <w:lvlJc w:val="left"/>
      <w:pPr>
        <w:ind w:left="4527" w:hanging="360"/>
      </w:pPr>
      <w:rPr>
        <w:rFonts w:ascii="Wingdings" w:hAnsi="Wingdings" w:hint="default"/>
      </w:rPr>
    </w:lvl>
    <w:lvl w:ilvl="6" w:tplc="1C090001" w:tentative="1">
      <w:start w:val="1"/>
      <w:numFmt w:val="bullet"/>
      <w:lvlText w:val=""/>
      <w:lvlJc w:val="left"/>
      <w:pPr>
        <w:ind w:left="5247" w:hanging="360"/>
      </w:pPr>
      <w:rPr>
        <w:rFonts w:ascii="Symbol" w:hAnsi="Symbol" w:hint="default"/>
      </w:rPr>
    </w:lvl>
    <w:lvl w:ilvl="7" w:tplc="1C090003" w:tentative="1">
      <w:start w:val="1"/>
      <w:numFmt w:val="bullet"/>
      <w:lvlText w:val="o"/>
      <w:lvlJc w:val="left"/>
      <w:pPr>
        <w:ind w:left="5967" w:hanging="360"/>
      </w:pPr>
      <w:rPr>
        <w:rFonts w:ascii="Courier New" w:hAnsi="Courier New" w:cs="Courier New" w:hint="default"/>
      </w:rPr>
    </w:lvl>
    <w:lvl w:ilvl="8" w:tplc="1C090005" w:tentative="1">
      <w:start w:val="1"/>
      <w:numFmt w:val="bullet"/>
      <w:lvlText w:val=""/>
      <w:lvlJc w:val="left"/>
      <w:pPr>
        <w:ind w:left="6687" w:hanging="360"/>
      </w:pPr>
      <w:rPr>
        <w:rFonts w:ascii="Wingdings" w:hAnsi="Wingdings" w:hint="default"/>
      </w:rPr>
    </w:lvl>
  </w:abstractNum>
  <w:abstractNum w:abstractNumId="1" w15:restartNumberingAfterBreak="0">
    <w:nsid w:val="556C4D58"/>
    <w:multiLevelType w:val="hybridMultilevel"/>
    <w:tmpl w:val="FAF8B118"/>
    <w:lvl w:ilvl="0" w:tplc="1C09000B">
      <w:start w:val="1"/>
      <w:numFmt w:val="bullet"/>
      <w:lvlText w:val=""/>
      <w:lvlJc w:val="left"/>
      <w:pPr>
        <w:ind w:left="1494" w:hanging="360"/>
      </w:pPr>
      <w:rPr>
        <w:rFonts w:ascii="Wingdings" w:hAnsi="Wingdings" w:hint="default"/>
      </w:rPr>
    </w:lvl>
    <w:lvl w:ilvl="1" w:tplc="1C090003" w:tentative="1">
      <w:start w:val="1"/>
      <w:numFmt w:val="bullet"/>
      <w:lvlText w:val="o"/>
      <w:lvlJc w:val="left"/>
      <w:pPr>
        <w:ind w:left="2214" w:hanging="360"/>
      </w:pPr>
      <w:rPr>
        <w:rFonts w:ascii="Courier New" w:hAnsi="Courier New" w:cs="Courier New" w:hint="default"/>
      </w:rPr>
    </w:lvl>
    <w:lvl w:ilvl="2" w:tplc="1C090005" w:tentative="1">
      <w:start w:val="1"/>
      <w:numFmt w:val="bullet"/>
      <w:lvlText w:val=""/>
      <w:lvlJc w:val="left"/>
      <w:pPr>
        <w:ind w:left="2934" w:hanging="360"/>
      </w:pPr>
      <w:rPr>
        <w:rFonts w:ascii="Wingdings" w:hAnsi="Wingdings" w:hint="default"/>
      </w:rPr>
    </w:lvl>
    <w:lvl w:ilvl="3" w:tplc="1C090001" w:tentative="1">
      <w:start w:val="1"/>
      <w:numFmt w:val="bullet"/>
      <w:lvlText w:val=""/>
      <w:lvlJc w:val="left"/>
      <w:pPr>
        <w:ind w:left="3654" w:hanging="360"/>
      </w:pPr>
      <w:rPr>
        <w:rFonts w:ascii="Symbol" w:hAnsi="Symbol" w:hint="default"/>
      </w:rPr>
    </w:lvl>
    <w:lvl w:ilvl="4" w:tplc="1C090003" w:tentative="1">
      <w:start w:val="1"/>
      <w:numFmt w:val="bullet"/>
      <w:lvlText w:val="o"/>
      <w:lvlJc w:val="left"/>
      <w:pPr>
        <w:ind w:left="4374" w:hanging="360"/>
      </w:pPr>
      <w:rPr>
        <w:rFonts w:ascii="Courier New" w:hAnsi="Courier New" w:cs="Courier New" w:hint="default"/>
      </w:rPr>
    </w:lvl>
    <w:lvl w:ilvl="5" w:tplc="1C090005" w:tentative="1">
      <w:start w:val="1"/>
      <w:numFmt w:val="bullet"/>
      <w:lvlText w:val=""/>
      <w:lvlJc w:val="left"/>
      <w:pPr>
        <w:ind w:left="5094" w:hanging="360"/>
      </w:pPr>
      <w:rPr>
        <w:rFonts w:ascii="Wingdings" w:hAnsi="Wingdings" w:hint="default"/>
      </w:rPr>
    </w:lvl>
    <w:lvl w:ilvl="6" w:tplc="1C090001" w:tentative="1">
      <w:start w:val="1"/>
      <w:numFmt w:val="bullet"/>
      <w:lvlText w:val=""/>
      <w:lvlJc w:val="left"/>
      <w:pPr>
        <w:ind w:left="5814" w:hanging="360"/>
      </w:pPr>
      <w:rPr>
        <w:rFonts w:ascii="Symbol" w:hAnsi="Symbol" w:hint="default"/>
      </w:rPr>
    </w:lvl>
    <w:lvl w:ilvl="7" w:tplc="1C090003" w:tentative="1">
      <w:start w:val="1"/>
      <w:numFmt w:val="bullet"/>
      <w:lvlText w:val="o"/>
      <w:lvlJc w:val="left"/>
      <w:pPr>
        <w:ind w:left="6534" w:hanging="360"/>
      </w:pPr>
      <w:rPr>
        <w:rFonts w:ascii="Courier New" w:hAnsi="Courier New" w:cs="Courier New" w:hint="default"/>
      </w:rPr>
    </w:lvl>
    <w:lvl w:ilvl="8" w:tplc="1C090005" w:tentative="1">
      <w:start w:val="1"/>
      <w:numFmt w:val="bullet"/>
      <w:lvlText w:val=""/>
      <w:lvlJc w:val="left"/>
      <w:pPr>
        <w:ind w:left="7254" w:hanging="360"/>
      </w:pPr>
      <w:rPr>
        <w:rFonts w:ascii="Wingdings" w:hAnsi="Wingdings" w:hint="default"/>
      </w:rPr>
    </w:lvl>
  </w:abstractNum>
  <w:abstractNum w:abstractNumId="2" w15:restartNumberingAfterBreak="0">
    <w:nsid w:val="75F61EF1"/>
    <w:multiLevelType w:val="hybridMultilevel"/>
    <w:tmpl w:val="AE0472C2"/>
    <w:lvl w:ilvl="0" w:tplc="1C09000B">
      <w:start w:val="1"/>
      <w:numFmt w:val="bullet"/>
      <w:lvlText w:val=""/>
      <w:lvlJc w:val="left"/>
      <w:pPr>
        <w:ind w:left="1807" w:hanging="360"/>
      </w:pPr>
      <w:rPr>
        <w:rFonts w:ascii="Wingdings" w:hAnsi="Wingdings" w:hint="default"/>
      </w:rPr>
    </w:lvl>
    <w:lvl w:ilvl="1" w:tplc="1C090003" w:tentative="1">
      <w:start w:val="1"/>
      <w:numFmt w:val="bullet"/>
      <w:lvlText w:val="o"/>
      <w:lvlJc w:val="left"/>
      <w:pPr>
        <w:ind w:left="2527" w:hanging="360"/>
      </w:pPr>
      <w:rPr>
        <w:rFonts w:ascii="Courier New" w:hAnsi="Courier New" w:cs="Courier New" w:hint="default"/>
      </w:rPr>
    </w:lvl>
    <w:lvl w:ilvl="2" w:tplc="1C090005" w:tentative="1">
      <w:start w:val="1"/>
      <w:numFmt w:val="bullet"/>
      <w:lvlText w:val=""/>
      <w:lvlJc w:val="left"/>
      <w:pPr>
        <w:ind w:left="3247" w:hanging="360"/>
      </w:pPr>
      <w:rPr>
        <w:rFonts w:ascii="Wingdings" w:hAnsi="Wingdings" w:hint="default"/>
      </w:rPr>
    </w:lvl>
    <w:lvl w:ilvl="3" w:tplc="1C090001" w:tentative="1">
      <w:start w:val="1"/>
      <w:numFmt w:val="bullet"/>
      <w:lvlText w:val=""/>
      <w:lvlJc w:val="left"/>
      <w:pPr>
        <w:ind w:left="3967" w:hanging="360"/>
      </w:pPr>
      <w:rPr>
        <w:rFonts w:ascii="Symbol" w:hAnsi="Symbol" w:hint="default"/>
      </w:rPr>
    </w:lvl>
    <w:lvl w:ilvl="4" w:tplc="1C090003" w:tentative="1">
      <w:start w:val="1"/>
      <w:numFmt w:val="bullet"/>
      <w:lvlText w:val="o"/>
      <w:lvlJc w:val="left"/>
      <w:pPr>
        <w:ind w:left="4687" w:hanging="360"/>
      </w:pPr>
      <w:rPr>
        <w:rFonts w:ascii="Courier New" w:hAnsi="Courier New" w:cs="Courier New" w:hint="default"/>
      </w:rPr>
    </w:lvl>
    <w:lvl w:ilvl="5" w:tplc="1C090005" w:tentative="1">
      <w:start w:val="1"/>
      <w:numFmt w:val="bullet"/>
      <w:lvlText w:val=""/>
      <w:lvlJc w:val="left"/>
      <w:pPr>
        <w:ind w:left="5407" w:hanging="360"/>
      </w:pPr>
      <w:rPr>
        <w:rFonts w:ascii="Wingdings" w:hAnsi="Wingdings" w:hint="default"/>
      </w:rPr>
    </w:lvl>
    <w:lvl w:ilvl="6" w:tplc="1C090001" w:tentative="1">
      <w:start w:val="1"/>
      <w:numFmt w:val="bullet"/>
      <w:lvlText w:val=""/>
      <w:lvlJc w:val="left"/>
      <w:pPr>
        <w:ind w:left="6127" w:hanging="360"/>
      </w:pPr>
      <w:rPr>
        <w:rFonts w:ascii="Symbol" w:hAnsi="Symbol" w:hint="default"/>
      </w:rPr>
    </w:lvl>
    <w:lvl w:ilvl="7" w:tplc="1C090003" w:tentative="1">
      <w:start w:val="1"/>
      <w:numFmt w:val="bullet"/>
      <w:lvlText w:val="o"/>
      <w:lvlJc w:val="left"/>
      <w:pPr>
        <w:ind w:left="6847" w:hanging="360"/>
      </w:pPr>
      <w:rPr>
        <w:rFonts w:ascii="Courier New" w:hAnsi="Courier New" w:cs="Courier New" w:hint="default"/>
      </w:rPr>
    </w:lvl>
    <w:lvl w:ilvl="8" w:tplc="1C090005" w:tentative="1">
      <w:start w:val="1"/>
      <w:numFmt w:val="bullet"/>
      <w:lvlText w:val=""/>
      <w:lvlJc w:val="left"/>
      <w:pPr>
        <w:ind w:left="756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79C"/>
    <w:rsid w:val="005E2FB8"/>
    <w:rsid w:val="0061579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52D8A"/>
  <w15:chartTrackingRefBased/>
  <w15:docId w15:val="{2AA64868-BE04-4B40-ACF8-E83B90C0B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1579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79C"/>
    <w:pPr>
      <w:spacing w:after="200" w:line="276" w:lineRule="auto"/>
      <w:ind w:left="720"/>
      <w:contextualSpacing/>
    </w:pPr>
    <w:rPr>
      <w:rFonts w:asciiTheme="minorHAnsi" w:eastAsiaTheme="minorEastAsia" w:hAnsiTheme="minorHAnsi" w:cstheme="minorBidi"/>
      <w:sz w:val="22"/>
      <w:szCs w:val="22"/>
    </w:rPr>
  </w:style>
  <w:style w:type="paragraph" w:styleId="Header">
    <w:name w:val="header"/>
    <w:basedOn w:val="Normal"/>
    <w:link w:val="HeaderChar"/>
    <w:uiPriority w:val="99"/>
    <w:unhideWhenUsed/>
    <w:rsid w:val="0061579C"/>
    <w:pPr>
      <w:tabs>
        <w:tab w:val="center" w:pos="4513"/>
        <w:tab w:val="right" w:pos="9026"/>
      </w:tabs>
    </w:pPr>
  </w:style>
  <w:style w:type="character" w:customStyle="1" w:styleId="HeaderChar">
    <w:name w:val="Header Char"/>
    <w:basedOn w:val="DefaultParagraphFont"/>
    <w:link w:val="Header"/>
    <w:uiPriority w:val="99"/>
    <w:rsid w:val="0061579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579C"/>
    <w:pPr>
      <w:tabs>
        <w:tab w:val="center" w:pos="4513"/>
        <w:tab w:val="right" w:pos="9026"/>
      </w:tabs>
    </w:pPr>
  </w:style>
  <w:style w:type="character" w:customStyle="1" w:styleId="FooterChar">
    <w:name w:val="Footer Char"/>
    <w:basedOn w:val="DefaultParagraphFont"/>
    <w:link w:val="Footer"/>
    <w:uiPriority w:val="99"/>
    <w:rsid w:val="0061579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4173</Words>
  <Characters>23790</Characters>
  <Application>Microsoft Office Word</Application>
  <DocSecurity>0</DocSecurity>
  <Lines>198</Lines>
  <Paragraphs>55</Paragraphs>
  <ScaleCrop>false</ScaleCrop>
  <Company/>
  <LinksUpToDate>false</LinksUpToDate>
  <CharactersWithSpaces>27908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dc:creator>
  <cp:keywords/>
  <dc:description/>
  <cp:lastModifiedBy>Edson</cp:lastModifiedBy>
  <cp:revision>1</cp:revision>
  <dcterms:created xsi:type="dcterms:W3CDTF">2023-04-14T10:28:00Z</dcterms:created>
  <dcterms:modified xsi:type="dcterms:W3CDTF">2023-04-14T10:30:00Z</dcterms:modified>
</cp:coreProperties>
</file>